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</w:t>
      </w:r>
      <w:proofErr w:type="spellStart"/>
      <w:r w:rsidR="00D0263C" w:rsidRPr="00D0263C">
        <w:rPr>
          <w:lang w:val="en-US"/>
        </w:rPr>
        <w:t>Nr</w:t>
      </w:r>
      <w:proofErr w:type="spellEnd"/>
      <w:r w:rsidR="00D0263C" w:rsidRPr="00D0263C">
        <w:rPr>
          <w:lang w:val="en-US"/>
        </w:rPr>
        <w:t xml:space="preserve">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proofErr w:type="spellStart"/>
      <w:r>
        <w:rPr>
          <w:lang w:val="de-DE"/>
        </w:rPr>
        <w:t>e-mail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A4725C" w:rsidRPr="00A4725C" w:rsidRDefault="00A4725C" w:rsidP="00A4725C">
      <w:pPr>
        <w:numPr>
          <w:ilvl w:val="0"/>
          <w:numId w:val="40"/>
        </w:numPr>
        <w:spacing w:line="360" w:lineRule="auto"/>
        <w:jc w:val="both"/>
        <w:rPr>
          <w:b/>
          <w:bCs/>
          <w:sz w:val="24"/>
          <w:szCs w:val="24"/>
        </w:rPr>
      </w:pPr>
      <w:r w:rsidRPr="00A4725C">
        <w:rPr>
          <w:sz w:val="24"/>
          <w:szCs w:val="24"/>
        </w:rPr>
        <w:t>Wykonanie czynności wznowienia i okazania znaków granicznych</w:t>
      </w:r>
      <w:r w:rsidRPr="00A4725C">
        <w:rPr>
          <w:b/>
          <w:bCs/>
          <w:sz w:val="24"/>
          <w:szCs w:val="24"/>
        </w:rPr>
        <w:t xml:space="preserve"> </w:t>
      </w:r>
      <w:r w:rsidRPr="00A4725C">
        <w:rPr>
          <w:bCs/>
          <w:sz w:val="24"/>
          <w:szCs w:val="24"/>
        </w:rPr>
        <w:t xml:space="preserve">działki ewidencyjnej </w:t>
      </w:r>
      <w:r w:rsidRPr="00A4725C">
        <w:rPr>
          <w:bCs/>
          <w:sz w:val="24"/>
          <w:szCs w:val="24"/>
        </w:rPr>
        <w:br/>
        <w:t xml:space="preserve">nr </w:t>
      </w:r>
      <w:r w:rsidRPr="00A4725C">
        <w:rPr>
          <w:b/>
          <w:bCs/>
          <w:sz w:val="24"/>
          <w:szCs w:val="24"/>
        </w:rPr>
        <w:t>85/1</w:t>
      </w:r>
      <w:r w:rsidRPr="00A4725C">
        <w:rPr>
          <w:bCs/>
          <w:sz w:val="24"/>
          <w:szCs w:val="24"/>
        </w:rPr>
        <w:t xml:space="preserve">, położonej w obrębie ewidencyjnym nr </w:t>
      </w:r>
      <w:r w:rsidRPr="00A4725C">
        <w:rPr>
          <w:b/>
          <w:bCs/>
          <w:sz w:val="24"/>
          <w:szCs w:val="24"/>
        </w:rPr>
        <w:t>2078 (</w:t>
      </w:r>
      <w:proofErr w:type="spellStart"/>
      <w:r w:rsidRPr="00A4725C">
        <w:rPr>
          <w:b/>
          <w:bCs/>
          <w:sz w:val="24"/>
          <w:szCs w:val="24"/>
        </w:rPr>
        <w:t>Pogodno</w:t>
      </w:r>
      <w:proofErr w:type="spellEnd"/>
      <w:r w:rsidRPr="00A4725C">
        <w:rPr>
          <w:b/>
          <w:bCs/>
          <w:sz w:val="24"/>
          <w:szCs w:val="24"/>
        </w:rPr>
        <w:t xml:space="preserve"> 78)</w:t>
      </w:r>
      <w:r w:rsidRPr="00A4725C">
        <w:rPr>
          <w:bCs/>
          <w:sz w:val="24"/>
          <w:szCs w:val="24"/>
        </w:rPr>
        <w:t xml:space="preserve"> w Szczecinie, </w:t>
      </w:r>
      <w:r w:rsidRPr="00A4725C">
        <w:rPr>
          <w:bCs/>
          <w:sz w:val="24"/>
          <w:szCs w:val="24"/>
        </w:rPr>
        <w:br/>
        <w:t xml:space="preserve">przy </w:t>
      </w:r>
      <w:r w:rsidRPr="00A4725C">
        <w:rPr>
          <w:b/>
          <w:bCs/>
          <w:sz w:val="24"/>
          <w:szCs w:val="24"/>
        </w:rPr>
        <w:t xml:space="preserve">ul. Ks. Stanisława </w:t>
      </w:r>
      <w:proofErr w:type="spellStart"/>
      <w:r w:rsidRPr="00A4725C">
        <w:rPr>
          <w:b/>
          <w:bCs/>
          <w:sz w:val="24"/>
          <w:szCs w:val="24"/>
        </w:rPr>
        <w:t>Kozierowskiego</w:t>
      </w:r>
      <w:proofErr w:type="spellEnd"/>
      <w:r w:rsidRPr="00A4725C">
        <w:rPr>
          <w:b/>
          <w:bCs/>
          <w:sz w:val="24"/>
          <w:szCs w:val="24"/>
        </w:rPr>
        <w:t xml:space="preserve"> 17</w:t>
      </w:r>
      <w:r w:rsidRPr="00A4725C">
        <w:rPr>
          <w:bCs/>
          <w:sz w:val="24"/>
          <w:szCs w:val="24"/>
        </w:rPr>
        <w:t>, będącej współwłasnością Gminy Miasto Szczecin i osób fizycznych.</w:t>
      </w:r>
    </w:p>
    <w:p w:rsidR="00A4725C" w:rsidRPr="00A4725C" w:rsidRDefault="00A4725C" w:rsidP="00A4725C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A4725C">
        <w:rPr>
          <w:bCs/>
          <w:sz w:val="24"/>
          <w:szCs w:val="24"/>
        </w:rPr>
        <w:t>Aktualizację danych ewidencyjnych działki</w:t>
      </w:r>
      <w:r w:rsidRPr="00A4725C">
        <w:rPr>
          <w:b/>
          <w:bCs/>
          <w:sz w:val="24"/>
          <w:szCs w:val="24"/>
        </w:rPr>
        <w:t>,</w:t>
      </w:r>
      <w:r w:rsidRPr="00A4725C">
        <w:rPr>
          <w:bCs/>
          <w:sz w:val="24"/>
          <w:szCs w:val="24"/>
        </w:rPr>
        <w:t xml:space="preserve"> w szczególności pomiar budynków na niej położonych, </w:t>
      </w:r>
      <w:r w:rsidRPr="00A4725C">
        <w:rPr>
          <w:sz w:val="24"/>
          <w:szCs w:val="24"/>
        </w:rPr>
        <w:t xml:space="preserve">określenie ich rodzaju wg KŚT, liczby kondygnacji i ich zasięgu, pomiar bloków budynków jeżeli istnieją, a także obiektów budowlanych trwale związanych z budynkiem (jak taras, weranda itd.); aktualizację </w:t>
      </w:r>
      <w:r w:rsidRPr="00A4725C">
        <w:rPr>
          <w:bCs/>
          <w:sz w:val="24"/>
          <w:szCs w:val="24"/>
        </w:rPr>
        <w:t>mapy zasadniczej, w tym pomiar ogrodzeń.</w:t>
      </w:r>
    </w:p>
    <w:p w:rsidR="0018104D" w:rsidRPr="00B620CC" w:rsidRDefault="0018104D" w:rsidP="00D0263C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4E" w:rsidRDefault="00B3544E">
      <w:r>
        <w:separator/>
      </w:r>
    </w:p>
  </w:endnote>
  <w:endnote w:type="continuationSeparator" w:id="0">
    <w:p w:rsidR="00B3544E" w:rsidRDefault="00B3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725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4E" w:rsidRDefault="00B3544E">
      <w:r>
        <w:separator/>
      </w:r>
    </w:p>
  </w:footnote>
  <w:footnote w:type="continuationSeparator" w:id="0">
    <w:p w:rsidR="00B3544E" w:rsidRDefault="00B3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 w15:restartNumberingAfterBreak="0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 w15:restartNumberingAfterBreak="0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 w15:restartNumberingAfterBreak="0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5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6"/>
  </w:num>
  <w:num w:numId="38">
    <w:abstractNumId w:val="1"/>
  </w:num>
  <w:num w:numId="39">
    <w:abstractNumId w:val="11"/>
  </w:num>
  <w:num w:numId="40">
    <w:abstractNumId w:val="39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4F"/>
    <w:rsid w:val="000467F7"/>
    <w:rsid w:val="000676C9"/>
    <w:rsid w:val="00072B64"/>
    <w:rsid w:val="000B45B7"/>
    <w:rsid w:val="000F203E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3A75"/>
    <w:rsid w:val="00242314"/>
    <w:rsid w:val="0025061A"/>
    <w:rsid w:val="0025279F"/>
    <w:rsid w:val="00260968"/>
    <w:rsid w:val="002943BD"/>
    <w:rsid w:val="002A26DB"/>
    <w:rsid w:val="002B2D0C"/>
    <w:rsid w:val="002B54BD"/>
    <w:rsid w:val="003020CA"/>
    <w:rsid w:val="00356C47"/>
    <w:rsid w:val="00380AA1"/>
    <w:rsid w:val="003D78E1"/>
    <w:rsid w:val="003E55B9"/>
    <w:rsid w:val="00431FDB"/>
    <w:rsid w:val="00437A6B"/>
    <w:rsid w:val="00453994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71389"/>
    <w:rsid w:val="0058560D"/>
    <w:rsid w:val="00591F44"/>
    <w:rsid w:val="005A02D7"/>
    <w:rsid w:val="005B73D4"/>
    <w:rsid w:val="006109EC"/>
    <w:rsid w:val="00616F7A"/>
    <w:rsid w:val="006464A5"/>
    <w:rsid w:val="00675A67"/>
    <w:rsid w:val="006A3641"/>
    <w:rsid w:val="006A3DA3"/>
    <w:rsid w:val="006B153A"/>
    <w:rsid w:val="006B1D6A"/>
    <w:rsid w:val="006C7270"/>
    <w:rsid w:val="006F285F"/>
    <w:rsid w:val="0073799E"/>
    <w:rsid w:val="00775326"/>
    <w:rsid w:val="007827C8"/>
    <w:rsid w:val="00783556"/>
    <w:rsid w:val="007A6FB6"/>
    <w:rsid w:val="007C1CCD"/>
    <w:rsid w:val="007E1D34"/>
    <w:rsid w:val="007E1D9C"/>
    <w:rsid w:val="007F268C"/>
    <w:rsid w:val="007F5462"/>
    <w:rsid w:val="00832B8F"/>
    <w:rsid w:val="00861A42"/>
    <w:rsid w:val="008C37E5"/>
    <w:rsid w:val="008C7A65"/>
    <w:rsid w:val="00912138"/>
    <w:rsid w:val="00942E28"/>
    <w:rsid w:val="00955110"/>
    <w:rsid w:val="00972710"/>
    <w:rsid w:val="00980CC3"/>
    <w:rsid w:val="009814CB"/>
    <w:rsid w:val="0098239B"/>
    <w:rsid w:val="00994C6C"/>
    <w:rsid w:val="009A74B8"/>
    <w:rsid w:val="009C175D"/>
    <w:rsid w:val="009C4CD3"/>
    <w:rsid w:val="009D25EA"/>
    <w:rsid w:val="009F0094"/>
    <w:rsid w:val="009F1144"/>
    <w:rsid w:val="009F3735"/>
    <w:rsid w:val="009F5D0A"/>
    <w:rsid w:val="00A36791"/>
    <w:rsid w:val="00A4725C"/>
    <w:rsid w:val="00A768F9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3544E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2013"/>
    <w:rsid w:val="00C56454"/>
    <w:rsid w:val="00C6364F"/>
    <w:rsid w:val="00C70BE8"/>
    <w:rsid w:val="00C7161B"/>
    <w:rsid w:val="00C83C69"/>
    <w:rsid w:val="00CB23AC"/>
    <w:rsid w:val="00CC1C0A"/>
    <w:rsid w:val="00CE4219"/>
    <w:rsid w:val="00D0263C"/>
    <w:rsid w:val="00D05AA1"/>
    <w:rsid w:val="00D23D61"/>
    <w:rsid w:val="00D425B0"/>
    <w:rsid w:val="00D65279"/>
    <w:rsid w:val="00D95CF4"/>
    <w:rsid w:val="00DA6004"/>
    <w:rsid w:val="00DD77E5"/>
    <w:rsid w:val="00E0175D"/>
    <w:rsid w:val="00E362DA"/>
    <w:rsid w:val="00E526FD"/>
    <w:rsid w:val="00E52E2B"/>
    <w:rsid w:val="00E574B5"/>
    <w:rsid w:val="00E65EC4"/>
    <w:rsid w:val="00E76940"/>
    <w:rsid w:val="00E85211"/>
    <w:rsid w:val="00EB25CB"/>
    <w:rsid w:val="00EC311A"/>
    <w:rsid w:val="00EF0A69"/>
    <w:rsid w:val="00F17EC9"/>
    <w:rsid w:val="00F447D1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87414"/>
  <w15:docId w15:val="{5E648063-5680-48CD-9DAC-1B7FFF40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79F88-5D57-4109-88DB-820AE321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Pasternak Katarzyna</cp:lastModifiedBy>
  <cp:revision>4</cp:revision>
  <cp:lastPrinted>2015-01-16T07:55:00Z</cp:lastPrinted>
  <dcterms:created xsi:type="dcterms:W3CDTF">2022-02-11T13:30:00Z</dcterms:created>
  <dcterms:modified xsi:type="dcterms:W3CDTF">2022-02-11T14:16:00Z</dcterms:modified>
</cp:coreProperties>
</file>