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22" w:rsidRDefault="00254DEF" w:rsidP="00CD104F">
      <w:pPr>
        <w:widowControl/>
        <w:suppressAutoHyphens/>
        <w:spacing w:line="276" w:lineRule="auto"/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2B1022" w:rsidRDefault="002B1022" w:rsidP="002B1022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DEF" w:rsidRDefault="002B1022" w:rsidP="002B1022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022">
        <w:rPr>
          <w:rFonts w:ascii="Times New Roman" w:hAnsi="Times New Roman" w:cs="Times New Roman"/>
          <w:b/>
          <w:bCs/>
          <w:sz w:val="24"/>
          <w:szCs w:val="24"/>
        </w:rPr>
        <w:t>OŚWIADCZENIE O WSPÓŁPRACY W RAMACH PART</w:t>
      </w:r>
      <w:r w:rsidR="00254DEF">
        <w:rPr>
          <w:rFonts w:ascii="Times New Roman" w:hAnsi="Times New Roman" w:cs="Times New Roman"/>
          <w:b/>
          <w:bCs/>
          <w:sz w:val="24"/>
          <w:szCs w:val="24"/>
        </w:rPr>
        <w:t>NERSTWA</w:t>
      </w:r>
    </w:p>
    <w:p w:rsidR="002B1022" w:rsidRPr="002B1022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ZAKRESIE REALIZACJI </w:t>
      </w:r>
      <w:r w:rsidR="002B1022" w:rsidRPr="002B1022">
        <w:rPr>
          <w:rFonts w:ascii="Times New Roman" w:hAnsi="Times New Roman" w:cs="Times New Roman"/>
          <w:b/>
          <w:bCs/>
          <w:sz w:val="24"/>
          <w:szCs w:val="24"/>
        </w:rPr>
        <w:t>PROJEKTU KONKURSOWEGO FINANSOWANEGO</w:t>
      </w:r>
    </w:p>
    <w:p w:rsidR="002B1022" w:rsidRPr="002B1022" w:rsidRDefault="002B1022" w:rsidP="00CD104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022">
        <w:rPr>
          <w:rFonts w:ascii="Times New Roman" w:hAnsi="Times New Roman" w:cs="Times New Roman"/>
          <w:b/>
          <w:bCs/>
          <w:sz w:val="24"/>
          <w:szCs w:val="24"/>
        </w:rPr>
        <w:t xml:space="preserve">ZE ŚRODKÓW </w:t>
      </w:r>
      <w:r w:rsidR="00CD104F">
        <w:rPr>
          <w:rFonts w:ascii="Times New Roman" w:hAnsi="Times New Roman" w:cs="Times New Roman"/>
          <w:b/>
          <w:bCs/>
          <w:sz w:val="24"/>
          <w:szCs w:val="24"/>
        </w:rPr>
        <w:t>KRAJOWEGO</w:t>
      </w:r>
      <w:r w:rsidR="00CD104F" w:rsidRPr="00CD104F">
        <w:rPr>
          <w:rFonts w:ascii="Times New Roman" w:hAnsi="Times New Roman" w:cs="Times New Roman"/>
          <w:b/>
          <w:bCs/>
          <w:sz w:val="24"/>
          <w:szCs w:val="24"/>
        </w:rPr>
        <w:t xml:space="preserve"> PLAN</w:t>
      </w:r>
      <w:r w:rsidR="00CD104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D104F" w:rsidRPr="00CD104F">
        <w:rPr>
          <w:rFonts w:ascii="Times New Roman" w:hAnsi="Times New Roman" w:cs="Times New Roman"/>
          <w:b/>
          <w:bCs/>
          <w:sz w:val="24"/>
          <w:szCs w:val="24"/>
        </w:rPr>
        <w:t xml:space="preserve"> OD</w:t>
      </w:r>
      <w:r w:rsidR="00CD104F">
        <w:rPr>
          <w:rFonts w:ascii="Times New Roman" w:hAnsi="Times New Roman" w:cs="Times New Roman"/>
          <w:b/>
          <w:bCs/>
          <w:sz w:val="24"/>
          <w:szCs w:val="24"/>
        </w:rPr>
        <w:t>BUDOWY i ZWIĘKSZENIA ODPORNOŚCI.</w:t>
      </w:r>
    </w:p>
    <w:p w:rsidR="00254DEF" w:rsidRDefault="00254DEF" w:rsidP="00254DEF">
      <w:pPr>
        <w:widowControl/>
        <w:suppressAutoHyphens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DEF" w:rsidRDefault="00254DEF" w:rsidP="00254DEF">
      <w:pPr>
        <w:widowControl/>
        <w:suppressAutoHyphens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1022" w:rsidRPr="002B1022" w:rsidRDefault="002B1022" w:rsidP="00254DEF">
      <w:pPr>
        <w:widowControl/>
        <w:suppressAutoHyphens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022">
        <w:rPr>
          <w:rFonts w:ascii="Times New Roman" w:hAnsi="Times New Roman" w:cs="Times New Roman"/>
          <w:b/>
          <w:bCs/>
          <w:sz w:val="24"/>
          <w:szCs w:val="24"/>
        </w:rPr>
        <w:t>Ja niżej podpisany/na, reprezentujący/ca</w:t>
      </w:r>
    </w:p>
    <w:p w:rsidR="00254DEF" w:rsidRDefault="00254DEF" w:rsidP="002B1022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DEF" w:rsidRDefault="002B1022" w:rsidP="002B1022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02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:rsidR="00254DEF" w:rsidRDefault="00254DEF" w:rsidP="002B1022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022" w:rsidRPr="002B1022" w:rsidRDefault="002B1022" w:rsidP="002B1022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022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254DE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………………………………………………………………….</w:t>
      </w:r>
      <w:r w:rsidRPr="002B102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</w:p>
    <w:p w:rsidR="002B1022" w:rsidRPr="002B1022" w:rsidRDefault="002B1022" w:rsidP="002B1022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022">
        <w:rPr>
          <w:rFonts w:ascii="Times New Roman" w:hAnsi="Times New Roman" w:cs="Times New Roman"/>
          <w:b/>
          <w:bCs/>
          <w:sz w:val="24"/>
          <w:szCs w:val="24"/>
        </w:rPr>
        <w:t>(nazwa podmiotu)</w:t>
      </w:r>
    </w:p>
    <w:p w:rsidR="00254DEF" w:rsidRDefault="00254DEF" w:rsidP="00254DEF">
      <w:pPr>
        <w:widowControl/>
        <w:suppressAutoHyphens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1022" w:rsidRPr="00254DEF" w:rsidRDefault="002B1022" w:rsidP="00254DEF">
      <w:pPr>
        <w:widowControl/>
        <w:suppressAutoHyphens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oświadczam, że deklaruję:</w:t>
      </w:r>
    </w:p>
    <w:p w:rsidR="002B1022" w:rsidRPr="00254DEF" w:rsidRDefault="002B1022" w:rsidP="00CD104F">
      <w:pPr>
        <w:pStyle w:val="Akapitzlist"/>
        <w:widowControl/>
        <w:numPr>
          <w:ilvl w:val="0"/>
          <w:numId w:val="12"/>
        </w:numPr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 xml:space="preserve">Po dokonaniu wyboru na Partnera do wspólnej realizacji projektu pt. </w:t>
      </w:r>
      <w:r w:rsidR="00254DEF" w:rsidRPr="00254DE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D104F" w:rsidRPr="00CD104F">
        <w:rPr>
          <w:rFonts w:ascii="Times New Roman" w:hAnsi="Times New Roman" w:cs="Times New Roman"/>
          <w:b/>
          <w:bCs/>
          <w:sz w:val="24"/>
          <w:szCs w:val="24"/>
        </w:rPr>
        <w:t>Zachodniopomorskie Spawalnicze Branżowe Centrum Umiejętności</w:t>
      </w:r>
      <w:bookmarkStart w:id="0" w:name="_GoBack"/>
      <w:bookmarkEnd w:id="0"/>
      <w:r w:rsidRPr="00254DE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54DEF" w:rsidRPr="00254DEF">
        <w:rPr>
          <w:rFonts w:ascii="Times New Roman" w:hAnsi="Times New Roman" w:cs="Times New Roman"/>
          <w:bCs/>
          <w:sz w:val="24"/>
          <w:szCs w:val="24"/>
        </w:rPr>
        <w:t xml:space="preserve"> podjęcie współpracy</w:t>
      </w:r>
      <w:r w:rsidRPr="00254DEF">
        <w:rPr>
          <w:rFonts w:ascii="Times New Roman" w:hAnsi="Times New Roman" w:cs="Times New Roman"/>
          <w:bCs/>
          <w:sz w:val="24"/>
          <w:szCs w:val="24"/>
        </w:rPr>
        <w:t xml:space="preserve"> z Benef</w:t>
      </w:r>
      <w:r w:rsidR="00254DEF" w:rsidRPr="00254DEF">
        <w:rPr>
          <w:rFonts w:ascii="Times New Roman" w:hAnsi="Times New Roman" w:cs="Times New Roman"/>
          <w:bCs/>
          <w:sz w:val="24"/>
          <w:szCs w:val="24"/>
        </w:rPr>
        <w:t>icjentem</w:t>
      </w:r>
      <w:r w:rsidR="00254D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DEF" w:rsidRPr="00254DEF">
        <w:rPr>
          <w:rFonts w:ascii="Times New Roman" w:hAnsi="Times New Roman" w:cs="Times New Roman"/>
          <w:bCs/>
          <w:sz w:val="24"/>
          <w:szCs w:val="24"/>
        </w:rPr>
        <w:t>– Gminą Miasto Szczecin</w:t>
      </w:r>
      <w:r w:rsidRPr="00254DEF">
        <w:rPr>
          <w:rFonts w:ascii="Times New Roman" w:hAnsi="Times New Roman" w:cs="Times New Roman"/>
          <w:bCs/>
          <w:sz w:val="24"/>
          <w:szCs w:val="24"/>
        </w:rPr>
        <w:t xml:space="preserve"> przy przy</w:t>
      </w:r>
      <w:r w:rsidR="00254DEF" w:rsidRPr="00254DEF">
        <w:rPr>
          <w:rFonts w:ascii="Times New Roman" w:hAnsi="Times New Roman" w:cs="Times New Roman"/>
          <w:bCs/>
          <w:sz w:val="24"/>
          <w:szCs w:val="24"/>
        </w:rPr>
        <w:t>gotowaniu projektu oraz jego rozlicze</w:t>
      </w:r>
      <w:r w:rsidRPr="00254DEF">
        <w:rPr>
          <w:rFonts w:ascii="Times New Roman" w:hAnsi="Times New Roman" w:cs="Times New Roman"/>
          <w:bCs/>
          <w:sz w:val="24"/>
          <w:szCs w:val="24"/>
        </w:rPr>
        <w:t>niu.</w:t>
      </w:r>
    </w:p>
    <w:p w:rsidR="002B1022" w:rsidRPr="00254DEF" w:rsidRDefault="002B1022" w:rsidP="002B1022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2) Dysponowanie odpowiednim potencjałem osobowym, technicznym, lokalowym zdolnym do realizacji</w:t>
      </w:r>
    </w:p>
    <w:p w:rsidR="002B1022" w:rsidRPr="00254DEF" w:rsidRDefault="002B1022" w:rsidP="002B1022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działań w ramach projektu,</w:t>
      </w:r>
    </w:p>
    <w:p w:rsidR="002B1022" w:rsidRPr="00254DEF" w:rsidRDefault="002B1022" w:rsidP="002B1022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3) Dyspozycyjność zespołu projektowego przez pełen okres realizacji projektu, a w przypadku</w:t>
      </w:r>
    </w:p>
    <w:p w:rsidR="002B1022" w:rsidRPr="00254DEF" w:rsidRDefault="002B1022" w:rsidP="002B1022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konieczności prowadzenia działań związanych z rozliczeniem projektu – również po okresie jego</w:t>
      </w:r>
    </w:p>
    <w:p w:rsidR="002B1022" w:rsidRPr="00254DEF" w:rsidRDefault="002B1022" w:rsidP="002B1022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realizacji, do zakończenia ww. działań.</w:t>
      </w:r>
    </w:p>
    <w:p w:rsidR="00254DEF" w:rsidRDefault="00254DEF" w:rsidP="00254DEF">
      <w:pPr>
        <w:widowControl/>
        <w:suppressAutoHyphens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DEF" w:rsidRDefault="00254DEF" w:rsidP="00254DEF">
      <w:pPr>
        <w:widowControl/>
        <w:suppressAutoHyphens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DEF" w:rsidRDefault="00254DEF" w:rsidP="00254DEF">
      <w:pPr>
        <w:widowControl/>
        <w:suppressAutoHyphens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2B1022" w:rsidRPr="00254DEF" w:rsidRDefault="002B1022" w:rsidP="00254DEF">
      <w:pPr>
        <w:widowControl/>
        <w:suppressAutoHyphens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Jednocześnie oświadczam, że deklarowany realizator projektu to:</w:t>
      </w:r>
    </w:p>
    <w:p w:rsidR="00254DEF" w:rsidRDefault="00254DEF" w:rsidP="00254DEF">
      <w:pPr>
        <w:widowControl/>
        <w:suppressAutoHyphens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DEF" w:rsidRDefault="00254DEF" w:rsidP="00254DEF">
      <w:pPr>
        <w:widowControl/>
        <w:suppressAutoHyphens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2B1022" w:rsidRPr="00254DEF" w:rsidRDefault="002B1022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</w:p>
    <w:p w:rsidR="002B1022" w:rsidRPr="00254DEF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B1022" w:rsidRPr="00254DEF">
        <w:rPr>
          <w:rFonts w:ascii="Times New Roman" w:hAnsi="Times New Roman" w:cs="Times New Roman"/>
          <w:bCs/>
          <w:sz w:val="24"/>
          <w:szCs w:val="24"/>
        </w:rPr>
        <w:t>nazwa realizatora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B1022" w:rsidRPr="00254DEF" w:rsidRDefault="002B1022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4DEF" w:rsidRDefault="002B1022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</w:p>
    <w:p w:rsidR="002B1022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B1022" w:rsidRPr="00254DEF">
        <w:rPr>
          <w:rFonts w:ascii="Times New Roman" w:hAnsi="Times New Roman" w:cs="Times New Roman"/>
          <w:bCs/>
          <w:sz w:val="24"/>
          <w:szCs w:val="24"/>
        </w:rPr>
        <w:t>forma prawna realizatora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54DEF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1022" w:rsidRPr="00254DEF" w:rsidRDefault="002B1022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</w:p>
    <w:p w:rsidR="002B1022" w:rsidRPr="00254DEF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B1022" w:rsidRPr="00254DEF">
        <w:rPr>
          <w:rFonts w:ascii="Times New Roman" w:hAnsi="Times New Roman" w:cs="Times New Roman"/>
          <w:bCs/>
          <w:sz w:val="24"/>
          <w:szCs w:val="24"/>
        </w:rPr>
        <w:t>adres siedziby realizatora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54DEF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1022" w:rsidRPr="00254DEF" w:rsidRDefault="002B1022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</w:p>
    <w:p w:rsidR="00254DEF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B1022" w:rsidRPr="00254DEF">
        <w:rPr>
          <w:rFonts w:ascii="Times New Roman" w:hAnsi="Times New Roman" w:cs="Times New Roman"/>
          <w:bCs/>
          <w:sz w:val="24"/>
          <w:szCs w:val="24"/>
        </w:rPr>
        <w:t>podpis i pieczątka osoby/osób uprawnionych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54DEF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4DEF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4DEF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1022" w:rsidRPr="00254DEF" w:rsidRDefault="002B1022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</w:p>
    <w:p w:rsidR="002B1022" w:rsidRPr="00254DEF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B1022" w:rsidRPr="00254DEF">
        <w:rPr>
          <w:rFonts w:ascii="Times New Roman" w:hAnsi="Times New Roman" w:cs="Times New Roman"/>
          <w:bCs/>
          <w:sz w:val="24"/>
          <w:szCs w:val="24"/>
        </w:rPr>
        <w:t>pieczęć podmiotu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54DEF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4DEF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1022" w:rsidRPr="00254DEF" w:rsidRDefault="002B1022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4DE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</w:p>
    <w:p w:rsidR="009C14D0" w:rsidRPr="00254DEF" w:rsidRDefault="00254DEF" w:rsidP="00254DEF">
      <w:pPr>
        <w:widowControl/>
        <w:suppressAutoHyphens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B1022" w:rsidRPr="00254DEF">
        <w:rPr>
          <w:rFonts w:ascii="Times New Roman" w:hAnsi="Times New Roman" w:cs="Times New Roman"/>
          <w:bCs/>
          <w:sz w:val="24"/>
          <w:szCs w:val="24"/>
        </w:rPr>
        <w:t>miejscowość, da</w:t>
      </w:r>
      <w:r>
        <w:rPr>
          <w:rFonts w:ascii="Times New Roman" w:hAnsi="Times New Roman" w:cs="Times New Roman"/>
          <w:bCs/>
          <w:sz w:val="24"/>
          <w:szCs w:val="24"/>
        </w:rPr>
        <w:t>ta)</w:t>
      </w:r>
    </w:p>
    <w:sectPr w:rsidR="009C14D0" w:rsidRPr="00254DEF" w:rsidSect="00CD104F">
      <w:headerReference w:type="default" r:id="rId7"/>
      <w:footerReference w:type="default" r:id="rId8"/>
      <w:pgSz w:w="11920" w:h="16840"/>
      <w:pgMar w:top="2044" w:right="500" w:bottom="1200" w:left="500" w:header="749" w:footer="2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97" w:rsidRDefault="005D4E97">
      <w:r>
        <w:separator/>
      </w:r>
    </w:p>
  </w:endnote>
  <w:endnote w:type="continuationSeparator" w:id="0">
    <w:p w:rsidR="005D4E97" w:rsidRDefault="005D4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4F" w:rsidRDefault="00CD104F" w:rsidP="00CD104F">
    <w:pPr>
      <w:autoSpaceDE w:val="0"/>
      <w:autoSpaceDN w:val="0"/>
      <w:adjustRightInd w:val="0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>KRAJOWY PLAN ODBUDOWY i ZWIĘKSZENIA ODPORNOŚCI,</w:t>
    </w:r>
  </w:p>
  <w:p w:rsidR="00CD104F" w:rsidRDefault="00CD104F" w:rsidP="00CD104F">
    <w:pPr>
      <w:autoSpaceDE w:val="0"/>
      <w:autoSpaceDN w:val="0"/>
      <w:adjustRightInd w:val="0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Komponent A </w:t>
    </w:r>
    <w:r w:rsidRPr="004D5A69">
      <w:rPr>
        <w:rFonts w:ascii="Times New Roman" w:hAnsi="Times New Roman" w:cs="Times New Roman"/>
        <w:bCs/>
        <w:i/>
        <w:sz w:val="16"/>
        <w:szCs w:val="16"/>
      </w:rPr>
      <w:t>Odporność i konkurencyjność gospodarki</w:t>
    </w:r>
    <w:r w:rsidRPr="004D5A69">
      <w:rPr>
        <w:rFonts w:ascii="Times New Roman" w:hAnsi="Times New Roman" w:cs="Times New Roman"/>
        <w:bCs/>
        <w:sz w:val="16"/>
        <w:szCs w:val="16"/>
      </w:rPr>
      <w:t>, Cel szczegółowy Komponentu A3</w:t>
    </w:r>
    <w:r w:rsidRPr="004D5A69">
      <w:rPr>
        <w:rFonts w:ascii="Times New Roman" w:hAnsi="Times New Roman" w:cs="Times New Roman"/>
        <w:bCs/>
        <w:i/>
        <w:sz w:val="16"/>
        <w:szCs w:val="16"/>
      </w:rPr>
      <w:t>. Doskonalenie systemu edukacji, mechanizmów uczenia się przez całe życie w kierunku lepszego dopasowania do potrzeb nowoczesnej gospodarki, wzrostu innowacyjności, zwiększania transferu nowych technologii oraz zielonej transformacji</w:t>
    </w:r>
    <w:r w:rsidRPr="004D5A69">
      <w:rPr>
        <w:rFonts w:ascii="Times New Roman" w:hAnsi="Times New Roman" w:cs="Times New Roman"/>
        <w:bCs/>
        <w:sz w:val="16"/>
        <w:szCs w:val="16"/>
      </w:rPr>
      <w:t xml:space="preserve">, Reforma A3.1. </w:t>
    </w:r>
    <w:r w:rsidRPr="004D5A69">
      <w:rPr>
        <w:rFonts w:ascii="Times New Roman" w:hAnsi="Times New Roman" w:cs="Times New Roman"/>
        <w:bCs/>
        <w:i/>
        <w:sz w:val="16"/>
        <w:szCs w:val="16"/>
      </w:rPr>
      <w:t>Kadry dla nowoczesnej gospodarki – poprawa dopasowania umiejętności i kwalifikacji do wymogów rynku pracy w związku z wdrażaniem nowych technologii w gospodarce oraz zieloną i cyfrową transformacją</w:t>
    </w:r>
    <w:r>
      <w:rPr>
        <w:rFonts w:ascii="Times New Roman" w:hAnsi="Times New Roman" w:cs="Times New Roman"/>
        <w:bCs/>
        <w:sz w:val="16"/>
        <w:szCs w:val="16"/>
      </w:rPr>
      <w:t>,</w:t>
    </w:r>
  </w:p>
  <w:p w:rsidR="00CD104F" w:rsidRDefault="00CD104F" w:rsidP="00CD104F">
    <w:pPr>
      <w:autoSpaceDE w:val="0"/>
      <w:autoSpaceDN w:val="0"/>
      <w:adjustRightInd w:val="0"/>
      <w:jc w:val="center"/>
      <w:rPr>
        <w:rFonts w:ascii="Times New Roman" w:eastAsia="Calibri" w:hAnsi="Times New Roman" w:cs="Times New Roman"/>
        <w:iCs/>
        <w:kern w:val="24"/>
        <w:sz w:val="16"/>
        <w:szCs w:val="16"/>
      </w:rPr>
    </w:pPr>
    <w:r w:rsidRPr="004D5A69">
      <w:rPr>
        <w:rFonts w:ascii="Times New Roman" w:hAnsi="Times New Roman" w:cs="Times New Roman"/>
        <w:bCs/>
        <w:sz w:val="16"/>
        <w:szCs w:val="16"/>
      </w:rPr>
      <w:t xml:space="preserve">Inwestycja A3.1.1. </w:t>
    </w:r>
    <w:r w:rsidRPr="004D5A69">
      <w:rPr>
        <w:rFonts w:ascii="Times New Roman" w:hAnsi="Times New Roman" w:cs="Times New Roman"/>
        <w:bCs/>
        <w:i/>
        <w:sz w:val="16"/>
        <w:szCs w:val="16"/>
      </w:rPr>
      <w:t>Wsparcie rozwoju nowoczesnego kształcenia zawodowego, szkolnictwa wyższego oraz uczenia się przez całe życie</w:t>
    </w:r>
  </w:p>
  <w:p w:rsidR="00CD104F" w:rsidRPr="000C4E18" w:rsidRDefault="00CD104F" w:rsidP="00CD104F">
    <w:pPr>
      <w:autoSpaceDE w:val="0"/>
      <w:autoSpaceDN w:val="0"/>
      <w:adjustRightInd w:val="0"/>
      <w:jc w:val="center"/>
      <w:rPr>
        <w:rFonts w:ascii="Times New Roman" w:hAnsi="Times New Roman" w:cs="Times New Roman"/>
        <w:sz w:val="16"/>
        <w:szCs w:val="16"/>
      </w:rPr>
    </w:pPr>
    <w:r w:rsidRPr="000C4E18">
      <w:rPr>
        <w:rFonts w:ascii="Times New Roman" w:eastAsia="Calibri" w:hAnsi="Times New Roman" w:cs="Times New Roman"/>
        <w:iCs/>
        <w:kern w:val="24"/>
        <w:sz w:val="16"/>
        <w:szCs w:val="16"/>
      </w:rPr>
      <w:t>Nazwa projektu: „</w:t>
    </w:r>
    <w:r w:rsidRPr="004D5A69">
      <w:rPr>
        <w:rFonts w:ascii="Times New Roman" w:hAnsi="Times New Roman" w:cs="Times New Roman"/>
        <w:b/>
        <w:sz w:val="16"/>
        <w:szCs w:val="16"/>
      </w:rPr>
      <w:t>Zachodniopomorskie Spawalnicze Branżowe Centrum Umiejętności</w:t>
    </w:r>
    <w:r w:rsidRPr="000C4E18">
      <w:rPr>
        <w:rFonts w:ascii="Times New Roman" w:hAnsi="Times New Roman" w:cs="Times New Roman"/>
        <w:sz w:val="16"/>
        <w:szCs w:val="16"/>
      </w:rPr>
      <w:t>”</w:t>
    </w:r>
  </w:p>
  <w:p w:rsidR="00CD104F" w:rsidRDefault="00CD104F" w:rsidP="00CD104F">
    <w:pPr>
      <w:autoSpaceDE w:val="0"/>
      <w:autoSpaceDN w:val="0"/>
      <w:adjustRightInd w:val="0"/>
      <w:jc w:val="center"/>
      <w:rPr>
        <w:rFonts w:ascii="Times New Roman" w:eastAsia="Calibri" w:hAnsi="Times New Roman" w:cs="Times New Roman"/>
        <w:iCs/>
        <w:kern w:val="24"/>
        <w:sz w:val="16"/>
        <w:szCs w:val="16"/>
      </w:rPr>
    </w:pPr>
    <w:r w:rsidRPr="000C4E18">
      <w:rPr>
        <w:rFonts w:ascii="Times New Roman" w:eastAsia="Calibri" w:hAnsi="Times New Roman" w:cs="Times New Roman"/>
        <w:iCs/>
        <w:kern w:val="24"/>
        <w:sz w:val="16"/>
        <w:szCs w:val="16"/>
      </w:rPr>
      <w:t xml:space="preserve">Biuro projektu: </w:t>
    </w:r>
    <w:r>
      <w:rPr>
        <w:rFonts w:ascii="Times New Roman" w:eastAsia="Calibri" w:hAnsi="Times New Roman" w:cs="Times New Roman"/>
        <w:iCs/>
        <w:kern w:val="24"/>
        <w:sz w:val="16"/>
        <w:szCs w:val="16"/>
      </w:rPr>
      <w:t>Zachodniopomorskie Centrum Edukacji Morskiej i Politechnicznej, ul. Hoża 6, 71 – 699 Szczecin, pok. 34</w:t>
    </w:r>
  </w:p>
  <w:p w:rsidR="00CD104F" w:rsidRPr="00CD104F" w:rsidRDefault="00CD104F" w:rsidP="00CD104F">
    <w:pPr>
      <w:autoSpaceDE w:val="0"/>
      <w:autoSpaceDN w:val="0"/>
      <w:adjustRightInd w:val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iCs/>
        <w:kern w:val="24"/>
        <w:sz w:val="16"/>
        <w:szCs w:val="16"/>
      </w:rPr>
      <w:t>tel. +48 91 43 161 00</w:t>
    </w:r>
    <w:r w:rsidRPr="000C4E18">
      <w:rPr>
        <w:rFonts w:ascii="Times New Roman" w:eastAsia="Calibri" w:hAnsi="Times New Roman" w:cs="Times New Roman"/>
        <w:iCs/>
        <w:kern w:val="24"/>
        <w:sz w:val="16"/>
        <w:szCs w:val="16"/>
      </w:rPr>
      <w:t>,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C4E18">
      <w:rPr>
        <w:rFonts w:ascii="Times New Roman" w:hAnsi="Times New Roman" w:cs="Times New Roman"/>
        <w:sz w:val="16"/>
        <w:szCs w:val="16"/>
      </w:rPr>
      <w:t xml:space="preserve">e – mail: </w:t>
    </w:r>
    <w:hyperlink r:id="rId1" w:history="1">
      <w:r w:rsidRPr="005425D6">
        <w:rPr>
          <w:rStyle w:val="Hipercze"/>
          <w:rFonts w:ascii="Times New Roman" w:eastAsia="Calibri" w:hAnsi="Times New Roman" w:cs="Times New Roman"/>
          <w:sz w:val="16"/>
          <w:szCs w:val="16"/>
        </w:rPr>
        <w:t>kursy@zcemip.edu.pl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97" w:rsidRDefault="005D4E97">
      <w:r>
        <w:separator/>
      </w:r>
    </w:p>
  </w:footnote>
  <w:footnote w:type="continuationSeparator" w:id="0">
    <w:p w:rsidR="005D4E97" w:rsidRDefault="005D4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9B" w:rsidRDefault="00CD104F" w:rsidP="00254DEF">
    <w:pPr>
      <w:pStyle w:val="Nagwekistopka"/>
      <w:jc w:val="center"/>
    </w:pPr>
    <w:r>
      <w:rPr>
        <w:noProof/>
      </w:rPr>
      <w:drawing>
        <wp:inline distT="0" distB="0" distL="0" distR="0">
          <wp:extent cx="6151245" cy="756285"/>
          <wp:effectExtent l="0" t="0" r="1905" b="571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F58"/>
    <w:multiLevelType w:val="hybridMultilevel"/>
    <w:tmpl w:val="E50820BC"/>
    <w:lvl w:ilvl="0" w:tplc="44341274">
      <w:start w:val="1"/>
      <w:numFmt w:val="decimal"/>
      <w:lvlText w:val="%1."/>
      <w:lvlJc w:val="left"/>
      <w:pPr>
        <w:ind w:left="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8CB3A">
      <w:start w:val="1"/>
      <w:numFmt w:val="lowerLetter"/>
      <w:lvlText w:val="%2."/>
      <w:lvlJc w:val="left"/>
      <w:pPr>
        <w:ind w:left="1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26951E">
      <w:start w:val="1"/>
      <w:numFmt w:val="lowerRoman"/>
      <w:lvlText w:val="%3."/>
      <w:lvlJc w:val="left"/>
      <w:pPr>
        <w:ind w:left="218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7EEDBA">
      <w:start w:val="1"/>
      <w:numFmt w:val="decimal"/>
      <w:lvlText w:val="%4."/>
      <w:lvlJc w:val="left"/>
      <w:pPr>
        <w:ind w:left="29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48FC38">
      <w:start w:val="1"/>
      <w:numFmt w:val="lowerLetter"/>
      <w:lvlText w:val="%5."/>
      <w:lvlJc w:val="left"/>
      <w:pPr>
        <w:ind w:left="36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5C975E">
      <w:start w:val="1"/>
      <w:numFmt w:val="lowerRoman"/>
      <w:lvlText w:val="%6."/>
      <w:lvlJc w:val="left"/>
      <w:pPr>
        <w:ind w:left="434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681616">
      <w:start w:val="1"/>
      <w:numFmt w:val="decimal"/>
      <w:lvlText w:val="%7."/>
      <w:lvlJc w:val="left"/>
      <w:pPr>
        <w:ind w:left="50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02794A">
      <w:start w:val="1"/>
      <w:numFmt w:val="lowerLetter"/>
      <w:lvlText w:val="%8."/>
      <w:lvlJc w:val="left"/>
      <w:pPr>
        <w:ind w:left="57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01A80">
      <w:start w:val="1"/>
      <w:numFmt w:val="lowerRoman"/>
      <w:lvlText w:val="%9."/>
      <w:lvlJc w:val="left"/>
      <w:pPr>
        <w:ind w:left="650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64B4E63"/>
    <w:multiLevelType w:val="hybridMultilevel"/>
    <w:tmpl w:val="E1A890A6"/>
    <w:lvl w:ilvl="0" w:tplc="A214516A">
      <w:start w:val="1"/>
      <w:numFmt w:val="decimal"/>
      <w:lvlText w:val="%1."/>
      <w:lvlJc w:val="left"/>
      <w:pPr>
        <w:ind w:left="74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A0892E2">
      <w:start w:val="1"/>
      <w:numFmt w:val="lowerLetter"/>
      <w:lvlText w:val="%2."/>
      <w:lvlJc w:val="left"/>
      <w:pPr>
        <w:ind w:left="14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0093CE">
      <w:start w:val="1"/>
      <w:numFmt w:val="lowerRoman"/>
      <w:lvlText w:val="%3."/>
      <w:lvlJc w:val="left"/>
      <w:pPr>
        <w:ind w:left="2181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BC2C42">
      <w:start w:val="1"/>
      <w:numFmt w:val="decimal"/>
      <w:lvlText w:val="%4."/>
      <w:lvlJc w:val="left"/>
      <w:pPr>
        <w:ind w:left="29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DCC4FC">
      <w:start w:val="1"/>
      <w:numFmt w:val="lowerLetter"/>
      <w:lvlText w:val="%5."/>
      <w:lvlJc w:val="left"/>
      <w:pPr>
        <w:ind w:left="362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E7754">
      <w:start w:val="1"/>
      <w:numFmt w:val="lowerRoman"/>
      <w:lvlText w:val="%6."/>
      <w:lvlJc w:val="left"/>
      <w:pPr>
        <w:ind w:left="4341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2F3BA">
      <w:start w:val="1"/>
      <w:numFmt w:val="decimal"/>
      <w:lvlText w:val="%7."/>
      <w:lvlJc w:val="left"/>
      <w:pPr>
        <w:ind w:left="50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0CBDC">
      <w:start w:val="1"/>
      <w:numFmt w:val="lowerLetter"/>
      <w:lvlText w:val="%8."/>
      <w:lvlJc w:val="left"/>
      <w:pPr>
        <w:ind w:left="578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F2145C">
      <w:start w:val="1"/>
      <w:numFmt w:val="lowerRoman"/>
      <w:lvlText w:val="%9."/>
      <w:lvlJc w:val="left"/>
      <w:pPr>
        <w:ind w:left="6501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71D358C"/>
    <w:multiLevelType w:val="hybridMultilevel"/>
    <w:tmpl w:val="E392DB18"/>
    <w:lvl w:ilvl="0" w:tplc="DD14ED54">
      <w:start w:val="1"/>
      <w:numFmt w:val="bullet"/>
      <w:lvlText w:val="·"/>
      <w:lvlJc w:val="left"/>
      <w:pPr>
        <w:ind w:left="18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A432C">
      <w:start w:val="1"/>
      <w:numFmt w:val="bullet"/>
      <w:suff w:val="nothing"/>
      <w:lvlText w:val="o"/>
      <w:lvlJc w:val="left"/>
      <w:pPr>
        <w:ind w:left="881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FC5FB0">
      <w:start w:val="1"/>
      <w:numFmt w:val="bullet"/>
      <w:lvlText w:val="▪"/>
      <w:lvlJc w:val="left"/>
      <w:pPr>
        <w:ind w:left="1621" w:hanging="6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B48D4A">
      <w:start w:val="1"/>
      <w:numFmt w:val="bullet"/>
      <w:lvlText w:val="·"/>
      <w:lvlJc w:val="left"/>
      <w:pPr>
        <w:ind w:left="234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A0C270">
      <w:start w:val="1"/>
      <w:numFmt w:val="bullet"/>
      <w:suff w:val="nothing"/>
      <w:lvlText w:val="o"/>
      <w:lvlJc w:val="left"/>
      <w:pPr>
        <w:ind w:left="3041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5C12FC">
      <w:start w:val="1"/>
      <w:numFmt w:val="bullet"/>
      <w:lvlText w:val="▪"/>
      <w:lvlJc w:val="left"/>
      <w:pPr>
        <w:ind w:left="3781" w:hanging="6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CEE20">
      <w:start w:val="1"/>
      <w:numFmt w:val="bullet"/>
      <w:lvlText w:val="·"/>
      <w:lvlJc w:val="left"/>
      <w:pPr>
        <w:ind w:left="450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A85CE">
      <w:start w:val="1"/>
      <w:numFmt w:val="bullet"/>
      <w:suff w:val="nothing"/>
      <w:lvlText w:val="o"/>
      <w:lvlJc w:val="left"/>
      <w:pPr>
        <w:ind w:left="5201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5633CE">
      <w:start w:val="1"/>
      <w:numFmt w:val="bullet"/>
      <w:lvlText w:val="▪"/>
      <w:lvlJc w:val="left"/>
      <w:pPr>
        <w:ind w:left="5941" w:hanging="5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8BA6633"/>
    <w:multiLevelType w:val="hybridMultilevel"/>
    <w:tmpl w:val="196C9D8A"/>
    <w:styleLink w:val="Zaimportowanystyl2"/>
    <w:lvl w:ilvl="0" w:tplc="296C9ACE">
      <w:start w:val="1"/>
      <w:numFmt w:val="decimal"/>
      <w:lvlText w:val="%1."/>
      <w:lvlJc w:val="left"/>
      <w:pPr>
        <w:ind w:left="42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7A97F4">
      <w:start w:val="1"/>
      <w:numFmt w:val="lowerLetter"/>
      <w:lvlText w:val="%2."/>
      <w:lvlJc w:val="left"/>
      <w:pPr>
        <w:ind w:left="114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06F86">
      <w:start w:val="1"/>
      <w:numFmt w:val="lowerRoman"/>
      <w:lvlText w:val="%3."/>
      <w:lvlJc w:val="left"/>
      <w:pPr>
        <w:ind w:left="1866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89190">
      <w:start w:val="1"/>
      <w:numFmt w:val="decimal"/>
      <w:lvlText w:val="%4."/>
      <w:lvlJc w:val="left"/>
      <w:pPr>
        <w:ind w:left="258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C0F5A6">
      <w:start w:val="1"/>
      <w:numFmt w:val="lowerLetter"/>
      <w:lvlText w:val="%5."/>
      <w:lvlJc w:val="left"/>
      <w:pPr>
        <w:ind w:left="330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B64176">
      <w:start w:val="1"/>
      <w:numFmt w:val="lowerRoman"/>
      <w:lvlText w:val="%6."/>
      <w:lvlJc w:val="left"/>
      <w:pPr>
        <w:ind w:left="4026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148382">
      <w:start w:val="1"/>
      <w:numFmt w:val="decimal"/>
      <w:lvlText w:val="%7."/>
      <w:lvlJc w:val="left"/>
      <w:pPr>
        <w:ind w:left="474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06FC2">
      <w:start w:val="1"/>
      <w:numFmt w:val="lowerLetter"/>
      <w:lvlText w:val="%8."/>
      <w:lvlJc w:val="left"/>
      <w:pPr>
        <w:ind w:left="5466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62E612">
      <w:start w:val="1"/>
      <w:numFmt w:val="lowerRoman"/>
      <w:lvlText w:val="%9."/>
      <w:lvlJc w:val="left"/>
      <w:pPr>
        <w:ind w:left="6186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0877116"/>
    <w:multiLevelType w:val="hybridMultilevel"/>
    <w:tmpl w:val="196C9D8A"/>
    <w:numStyleLink w:val="Zaimportowanystyl2"/>
  </w:abstractNum>
  <w:abstractNum w:abstractNumId="5">
    <w:nsid w:val="6AC25C7D"/>
    <w:multiLevelType w:val="hybridMultilevel"/>
    <w:tmpl w:val="D6C83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647D3"/>
    <w:multiLevelType w:val="hybridMultilevel"/>
    <w:tmpl w:val="7E6A202A"/>
    <w:lvl w:ilvl="0" w:tplc="4086E79A">
      <w:start w:val="1"/>
      <w:numFmt w:val="decimal"/>
      <w:lvlText w:val="%1."/>
      <w:lvlJc w:val="left"/>
      <w:pPr>
        <w:ind w:left="74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D8E692C">
      <w:start w:val="1"/>
      <w:numFmt w:val="lowerLetter"/>
      <w:lvlText w:val="%2."/>
      <w:lvlJc w:val="left"/>
      <w:pPr>
        <w:ind w:left="14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06184">
      <w:start w:val="1"/>
      <w:numFmt w:val="lowerRoman"/>
      <w:lvlText w:val="%3."/>
      <w:lvlJc w:val="left"/>
      <w:pPr>
        <w:ind w:left="2181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D814DA">
      <w:start w:val="1"/>
      <w:numFmt w:val="decimal"/>
      <w:lvlText w:val="%4."/>
      <w:lvlJc w:val="left"/>
      <w:pPr>
        <w:ind w:left="29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28F4E">
      <w:start w:val="1"/>
      <w:numFmt w:val="lowerLetter"/>
      <w:lvlText w:val="%5."/>
      <w:lvlJc w:val="left"/>
      <w:pPr>
        <w:ind w:left="362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4EA4FE">
      <w:start w:val="1"/>
      <w:numFmt w:val="lowerRoman"/>
      <w:lvlText w:val="%6."/>
      <w:lvlJc w:val="left"/>
      <w:pPr>
        <w:ind w:left="4341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D60400">
      <w:start w:val="1"/>
      <w:numFmt w:val="decimal"/>
      <w:lvlText w:val="%7."/>
      <w:lvlJc w:val="left"/>
      <w:pPr>
        <w:ind w:left="50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1E74E0">
      <w:start w:val="1"/>
      <w:numFmt w:val="lowerLetter"/>
      <w:lvlText w:val="%8."/>
      <w:lvlJc w:val="left"/>
      <w:pPr>
        <w:ind w:left="578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324B3A">
      <w:start w:val="1"/>
      <w:numFmt w:val="lowerRoman"/>
      <w:lvlText w:val="%9."/>
      <w:lvlJc w:val="left"/>
      <w:pPr>
        <w:ind w:left="6501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ED22551"/>
    <w:multiLevelType w:val="hybridMultilevel"/>
    <w:tmpl w:val="982A0390"/>
    <w:lvl w:ilvl="0" w:tplc="F30C9CE6">
      <w:start w:val="1"/>
      <w:numFmt w:val="decimal"/>
      <w:lvlText w:val="%1."/>
      <w:lvlJc w:val="left"/>
      <w:pPr>
        <w:ind w:left="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A05CE2">
      <w:start w:val="1"/>
      <w:numFmt w:val="lowerLetter"/>
      <w:lvlText w:val="%2."/>
      <w:lvlJc w:val="left"/>
      <w:pPr>
        <w:ind w:left="1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CCCBC4">
      <w:start w:val="1"/>
      <w:numFmt w:val="lowerRoman"/>
      <w:lvlText w:val="%3."/>
      <w:lvlJc w:val="left"/>
      <w:pPr>
        <w:ind w:left="218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4BE78">
      <w:start w:val="1"/>
      <w:numFmt w:val="decimal"/>
      <w:lvlText w:val="%4."/>
      <w:lvlJc w:val="left"/>
      <w:pPr>
        <w:ind w:left="29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525168">
      <w:start w:val="1"/>
      <w:numFmt w:val="lowerLetter"/>
      <w:lvlText w:val="%5."/>
      <w:lvlJc w:val="left"/>
      <w:pPr>
        <w:ind w:left="36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A451A">
      <w:start w:val="1"/>
      <w:numFmt w:val="lowerRoman"/>
      <w:lvlText w:val="%6."/>
      <w:lvlJc w:val="left"/>
      <w:pPr>
        <w:ind w:left="434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AD242">
      <w:start w:val="1"/>
      <w:numFmt w:val="decimal"/>
      <w:lvlText w:val="%7."/>
      <w:lvlJc w:val="left"/>
      <w:pPr>
        <w:ind w:left="50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9AD52E">
      <w:start w:val="1"/>
      <w:numFmt w:val="lowerLetter"/>
      <w:lvlText w:val="%8."/>
      <w:lvlJc w:val="left"/>
      <w:pPr>
        <w:ind w:left="57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0A2B4">
      <w:start w:val="1"/>
      <w:numFmt w:val="lowerRoman"/>
      <w:lvlText w:val="%9."/>
      <w:lvlJc w:val="left"/>
      <w:pPr>
        <w:ind w:left="650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5"/>
    </w:lvlOverride>
  </w:num>
  <w:num w:numId="5">
    <w:abstractNumId w:val="7"/>
  </w:num>
  <w:num w:numId="6">
    <w:abstractNumId w:val="7"/>
    <w:lvlOverride w:ilvl="0">
      <w:startOverride w:val="4"/>
    </w:lvlOverride>
  </w:num>
  <w:num w:numId="7">
    <w:abstractNumId w:val="0"/>
  </w:num>
  <w:num w:numId="8">
    <w:abstractNumId w:val="0"/>
    <w:lvlOverride w:ilvl="0">
      <w:startOverride w:val="5"/>
    </w:lvlOverride>
  </w:num>
  <w:num w:numId="9">
    <w:abstractNumId w:val="6"/>
  </w:num>
  <w:num w:numId="10">
    <w:abstractNumId w:val="1"/>
  </w:num>
  <w:num w:numId="11">
    <w:abstractNumId w:val="1"/>
    <w:lvlOverride w:ilvl="0">
      <w:startOverride w:val="2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4F9B"/>
    <w:rsid w:val="00235F5E"/>
    <w:rsid w:val="00254DEF"/>
    <w:rsid w:val="002B1022"/>
    <w:rsid w:val="00383BED"/>
    <w:rsid w:val="005D4E97"/>
    <w:rsid w:val="007C41B4"/>
    <w:rsid w:val="008231E4"/>
    <w:rsid w:val="0085171C"/>
    <w:rsid w:val="009C14D0"/>
    <w:rsid w:val="009D4F9B"/>
    <w:rsid w:val="00C03DD5"/>
    <w:rsid w:val="00C150F5"/>
    <w:rsid w:val="00CB7DB0"/>
    <w:rsid w:val="00CD104F"/>
    <w:rsid w:val="00DC37B6"/>
    <w:rsid w:val="00F6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C41B4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41B4"/>
    <w:rPr>
      <w:u w:val="single"/>
    </w:rPr>
  </w:style>
  <w:style w:type="table" w:customStyle="1" w:styleId="TableNormal">
    <w:name w:val="Table Normal"/>
    <w:rsid w:val="007C41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C41B4"/>
    <w:pPr>
      <w:widowControl w:val="0"/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Tekstpodstawowy">
    <w:name w:val="Body Text"/>
    <w:rsid w:val="007C41B4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Stopka">
    <w:name w:val="footer"/>
    <w:rsid w:val="007C41B4"/>
    <w:pPr>
      <w:widowControl w:val="0"/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TableParagraph">
    <w:name w:val="Table Paragraph"/>
    <w:rsid w:val="007C41B4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Nagwekistopka">
    <w:name w:val="Nagłówek i stopka"/>
    <w:rsid w:val="007C41B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rsid w:val="007C41B4"/>
    <w:pPr>
      <w:widowControl w:val="0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rsid w:val="007C41B4"/>
    <w:pPr>
      <w:numPr>
        <w:numId w:val="2"/>
      </w:numPr>
    </w:pPr>
  </w:style>
  <w:style w:type="paragraph" w:customStyle="1" w:styleId="Domylne">
    <w:name w:val="Domyślne"/>
    <w:rsid w:val="007C41B4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4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4E9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rsy@zcemip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Pracz</dc:creator>
  <cp:lastModifiedBy>btrzos</cp:lastModifiedBy>
  <cp:revision>2</cp:revision>
  <dcterms:created xsi:type="dcterms:W3CDTF">2023-08-24T10:25:00Z</dcterms:created>
  <dcterms:modified xsi:type="dcterms:W3CDTF">2023-08-24T10:25:00Z</dcterms:modified>
</cp:coreProperties>
</file>