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0" w:rsidRPr="00054CBA" w:rsidRDefault="00411F89" w:rsidP="00131960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BDO/SP/2020/013</w:t>
      </w:r>
    </w:p>
    <w:p w:rsidR="00131960" w:rsidRPr="00054CBA" w:rsidRDefault="00131960" w:rsidP="00131960">
      <w:pPr>
        <w:pStyle w:val="Tytu"/>
        <w:tabs>
          <w:tab w:val="left" w:pos="284"/>
        </w:tabs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</w:p>
    <w:p w:rsidR="00131960" w:rsidRPr="00054CBA" w:rsidRDefault="00131960" w:rsidP="00131960">
      <w:pPr>
        <w:pStyle w:val="Tytu"/>
        <w:tabs>
          <w:tab w:val="left" w:pos="284"/>
        </w:tabs>
        <w:ind w:left="284" w:hanging="284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54CBA">
        <w:rPr>
          <w:rFonts w:asciiTheme="minorHAnsi" w:hAnsiTheme="minorHAnsi" w:cstheme="minorHAnsi"/>
          <w:b/>
          <w:sz w:val="24"/>
          <w:szCs w:val="24"/>
        </w:rPr>
        <w:t>PREZYDENT MIASTA SZCZECIN</w:t>
      </w:r>
    </w:p>
    <w:p w:rsidR="00131960" w:rsidRPr="00054CBA" w:rsidRDefault="00131960" w:rsidP="001319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CBA">
        <w:rPr>
          <w:rFonts w:asciiTheme="minorHAnsi" w:hAnsiTheme="minorHAnsi" w:cstheme="minorHAnsi"/>
          <w:b/>
          <w:sz w:val="24"/>
          <w:szCs w:val="24"/>
        </w:rPr>
        <w:t>ogłasza otwarty konkurs ofert na realizację zadania publicznego określonego</w:t>
      </w:r>
    </w:p>
    <w:p w:rsidR="00131960" w:rsidRPr="00054CBA" w:rsidRDefault="00131960" w:rsidP="00131960">
      <w:pPr>
        <w:jc w:val="center"/>
        <w:rPr>
          <w:rFonts w:asciiTheme="minorHAnsi" w:hAnsiTheme="minorHAnsi" w:cstheme="minorHAnsi"/>
          <w:b/>
          <w:strike/>
          <w:sz w:val="24"/>
          <w:szCs w:val="24"/>
        </w:rPr>
      </w:pPr>
      <w:r w:rsidRPr="00054CBA">
        <w:rPr>
          <w:rFonts w:asciiTheme="minorHAnsi" w:hAnsiTheme="minorHAnsi" w:cstheme="minorHAnsi"/>
          <w:b/>
          <w:sz w:val="24"/>
          <w:szCs w:val="24"/>
        </w:rPr>
        <w:t xml:space="preserve">w art. 4 ust. 1 pkt 7 Ustawy z dnia 24 kwietnia 2003 roku o działalności pożytku publicznego </w:t>
      </w:r>
      <w:r w:rsidRPr="00054CBA">
        <w:rPr>
          <w:rFonts w:asciiTheme="minorHAnsi" w:hAnsiTheme="minorHAnsi" w:cstheme="minorHAnsi"/>
          <w:b/>
          <w:sz w:val="24"/>
          <w:szCs w:val="24"/>
        </w:rPr>
        <w:br/>
        <w:t xml:space="preserve">i o wolontariacie </w:t>
      </w:r>
    </w:p>
    <w:p w:rsidR="00131960" w:rsidRPr="00054CBA" w:rsidRDefault="00131960" w:rsidP="001319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31960" w:rsidRPr="00054CBA" w:rsidRDefault="00131960" w:rsidP="00131960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Przedmiotem konkursu jest wsparcie wykonania zadania publicznego, </w:t>
      </w:r>
      <w:r w:rsidRPr="00054CBA">
        <w:rPr>
          <w:rStyle w:val="Pogrubieni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polegającego na </w:t>
      </w:r>
      <w:r w:rsidR="004F2458">
        <w:rPr>
          <w:rStyle w:val="Pogrubieni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zapewnieniu rehabilitacji i prowadzeni</w:t>
      </w:r>
      <w:r w:rsidR="003220A1">
        <w:rPr>
          <w:rStyle w:val="Pogrubieni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</w:t>
      </w:r>
      <w:r w:rsidR="004F2458">
        <w:rPr>
          <w:rStyle w:val="Pogrubieni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różnych form wsparcia dla osób niepełnosprawnych i ich rodzin,</w:t>
      </w:r>
      <w:r w:rsidR="004F245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wraz z </w:t>
      </w:r>
      <w:r w:rsidRPr="00054CBA">
        <w:rPr>
          <w:rFonts w:asciiTheme="minorHAnsi" w:hAnsiTheme="minorHAnsi" w:cstheme="minorHAnsi"/>
          <w:sz w:val="24"/>
          <w:szCs w:val="24"/>
        </w:rPr>
        <w:t>udzieleniem dotacji na jego finansowanie.</w:t>
      </w:r>
      <w:r w:rsidR="003220A1">
        <w:rPr>
          <w:rFonts w:asciiTheme="minorHAnsi" w:hAnsiTheme="minorHAnsi" w:cstheme="minorHAnsi"/>
          <w:sz w:val="24"/>
          <w:szCs w:val="24"/>
        </w:rPr>
        <w:t xml:space="preserve"> Zadanie publiczne jest zgodne ze Strategią Rozwoju Szczecina 2025 w zakresie realizacji I Celu strategicznego: Szczecin – miasto wysokiej jakości życia; I.3 Cel operacyjny: wspieranie rozwoju efektywnych usług społecznych.</w:t>
      </w:r>
    </w:p>
    <w:p w:rsidR="00131960" w:rsidRPr="00054CBA" w:rsidRDefault="00131960" w:rsidP="001319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31960" w:rsidRPr="00054CBA" w:rsidRDefault="00131960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1. Nazwa zadania</w:t>
      </w:r>
    </w:p>
    <w:p w:rsidR="00131960" w:rsidRPr="00054CBA" w:rsidRDefault="00714D45" w:rsidP="00131960">
      <w:pPr>
        <w:ind w:left="284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Zapewnienie rehabilitacji i prowadzenie różnych form wsparcia dla osób niepełnosprawnych i ich rodzin.</w:t>
      </w:r>
    </w:p>
    <w:p w:rsidR="008522ED" w:rsidRDefault="008522E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31960" w:rsidRPr="007C3C27" w:rsidRDefault="00887482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 xml:space="preserve">. Rodzaj zadania </w:t>
      </w:r>
    </w:p>
    <w:p w:rsidR="00131960" w:rsidRDefault="00131960" w:rsidP="003D66BF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54C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Zadanie </w:t>
      </w:r>
      <w:r w:rsidR="00C727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zakresu działań na rzecz osób niepełnosprawnych; skierowane powinno być do osób legitymujących się ważnym orzeczeniem o niepełnosprawności, bez względu na wiek </w:t>
      </w:r>
      <w:r w:rsidR="00C72786">
        <w:rPr>
          <w:rFonts w:asciiTheme="minorHAnsi" w:hAnsiTheme="minorHAnsi" w:cstheme="minorHAnsi"/>
          <w:bCs/>
          <w:color w:val="000000"/>
          <w:sz w:val="24"/>
          <w:szCs w:val="24"/>
        </w:rPr>
        <w:br/>
        <w:t>i stopień niepełnosprawności</w:t>
      </w:r>
      <w:r w:rsidR="00431B3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ich rodziców i opiekunów</w:t>
      </w:r>
      <w:r w:rsidR="00C72786">
        <w:rPr>
          <w:rFonts w:asciiTheme="minorHAnsi" w:hAnsiTheme="minorHAnsi" w:cstheme="minorHAnsi"/>
          <w:bCs/>
          <w:color w:val="000000"/>
          <w:sz w:val="24"/>
          <w:szCs w:val="24"/>
        </w:rPr>
        <w:t>. W ramach konkursu dotowane będą przedsięwzięcia realizowane w placówce, dotyczące łącznych działań na rzecz osób niepełnosprawnych</w:t>
      </w:r>
      <w:r w:rsidR="006B0F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727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zakresie rehabilitacji (z wyłączeniem rehabilitacji medycznej), działalności terapeutycznej, </w:t>
      </w:r>
      <w:r w:rsidR="00EC6565">
        <w:rPr>
          <w:rFonts w:asciiTheme="minorHAnsi" w:hAnsiTheme="minorHAnsi" w:cstheme="minorHAnsi"/>
          <w:bCs/>
          <w:color w:val="000000"/>
          <w:sz w:val="24"/>
          <w:szCs w:val="24"/>
        </w:rPr>
        <w:t>rehabilitacji</w:t>
      </w:r>
      <w:r w:rsidR="00C727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spo</w:t>
      </w:r>
      <w:r w:rsidR="00EC656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łecznej osób niepełnosprawnych </w:t>
      </w:r>
      <w:r w:rsidR="00C72786">
        <w:rPr>
          <w:rFonts w:asciiTheme="minorHAnsi" w:hAnsiTheme="minorHAnsi" w:cstheme="minorHAnsi"/>
          <w:bCs/>
          <w:color w:val="000000"/>
          <w:sz w:val="24"/>
          <w:szCs w:val="24"/>
        </w:rPr>
        <w:t>oraz organizowania grup wsparcia</w:t>
      </w:r>
      <w:r w:rsidR="0033130A">
        <w:rPr>
          <w:rFonts w:asciiTheme="minorHAnsi" w:hAnsiTheme="minorHAnsi" w:cstheme="minorHAnsi"/>
          <w:bCs/>
          <w:color w:val="000000"/>
          <w:sz w:val="24"/>
          <w:szCs w:val="24"/>
        </w:rPr>
        <w:t>, poradnictwa i szkoleń</w:t>
      </w:r>
      <w:r w:rsidR="00C727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dla rodziców i opiekunów osób niepełnosprawnych.</w:t>
      </w:r>
      <w:r w:rsidR="009B2C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Odbiorcami zadania mogą być wyłącznie mieszkańcy Szczecina.</w:t>
      </w:r>
    </w:p>
    <w:p w:rsidR="00887482" w:rsidRDefault="00887482" w:rsidP="003D66BF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887482" w:rsidRDefault="00887482" w:rsidP="008874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8748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3.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Cel zadania</w:t>
      </w:r>
    </w:p>
    <w:p w:rsidR="00574798" w:rsidRDefault="008522ED" w:rsidP="00BD531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81AAE">
        <w:rPr>
          <w:rFonts w:asciiTheme="minorHAnsi" w:hAnsiTheme="minorHAnsi" w:cstheme="minorHAnsi"/>
          <w:bCs/>
          <w:sz w:val="24"/>
          <w:szCs w:val="24"/>
        </w:rPr>
        <w:t>Poprawa jakości życia osób z różnymi rodzajami niepełnosprawności poprzez zapewnienie dostępu do rehabilitacji</w:t>
      </w:r>
      <w:r w:rsidR="00574798">
        <w:rPr>
          <w:rFonts w:asciiTheme="minorHAnsi" w:hAnsiTheme="minorHAnsi" w:cstheme="minorHAnsi"/>
          <w:bCs/>
          <w:sz w:val="24"/>
          <w:szCs w:val="24"/>
        </w:rPr>
        <w:t>.</w:t>
      </w:r>
      <w:r w:rsidR="005747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8522ED" w:rsidRPr="00481AAE" w:rsidRDefault="00481AAE" w:rsidP="00C52F7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8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74798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481AAE">
        <w:rPr>
          <w:rFonts w:asciiTheme="minorHAnsi" w:hAnsiTheme="minorHAnsi" w:cstheme="minorHAnsi"/>
          <w:bCs/>
          <w:color w:val="000000"/>
          <w:sz w:val="24"/>
          <w:szCs w:val="24"/>
        </w:rPr>
        <w:t>sparcie,</w:t>
      </w:r>
      <w:r w:rsidR="005747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8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poradnictwo</w:t>
      </w:r>
      <w:r w:rsidR="00827106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57479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8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szkolenia  dla rodziców i opiekunów</w:t>
      </w:r>
      <w:r w:rsidR="00367CA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osób</w:t>
      </w:r>
      <w:r w:rsidR="00C52F7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</w:t>
      </w:r>
      <w:r w:rsidR="00367CAF">
        <w:rPr>
          <w:rFonts w:asciiTheme="minorHAnsi" w:hAnsiTheme="minorHAnsi" w:cstheme="minorHAnsi"/>
          <w:bCs/>
          <w:color w:val="000000"/>
          <w:sz w:val="24"/>
          <w:szCs w:val="24"/>
        </w:rPr>
        <w:t>iepełnosprawnych</w:t>
      </w:r>
      <w:r w:rsidRPr="00481AA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C72786" w:rsidRPr="00054CBA" w:rsidRDefault="00C72786" w:rsidP="00BD53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131960" w:rsidRPr="00054CBA" w:rsidRDefault="000A6C7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4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>. Wysokość środków publicznych przeznaczonych na realizację zadania</w:t>
      </w:r>
    </w:p>
    <w:p w:rsidR="00131960" w:rsidRPr="00054CBA" w:rsidRDefault="00131960" w:rsidP="00131960">
      <w:pPr>
        <w:pStyle w:val="Tekstpodstawowywcity3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Maksymalna wysokość środków publicznych Gminy Miasto Szczecin przeznaczonych na realizację zadania wynosi: </w:t>
      </w:r>
      <w:r w:rsidR="00AE7FC3" w:rsidRPr="00AE7FC3">
        <w:rPr>
          <w:rFonts w:asciiTheme="minorHAnsi" w:hAnsiTheme="minorHAnsi" w:cstheme="minorHAnsi"/>
          <w:b/>
          <w:sz w:val="24"/>
          <w:szCs w:val="24"/>
        </w:rPr>
        <w:t>630</w:t>
      </w:r>
      <w:r w:rsidRPr="00054CBA">
        <w:rPr>
          <w:rFonts w:asciiTheme="minorHAnsi" w:hAnsiTheme="minorHAnsi" w:cstheme="minorHAnsi"/>
          <w:b/>
          <w:sz w:val="24"/>
          <w:szCs w:val="24"/>
        </w:rPr>
        <w:t xml:space="preserve"> 000,00 zł</w:t>
      </w:r>
      <w:r w:rsidRPr="00054CBA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AE7FC3">
        <w:rPr>
          <w:rFonts w:asciiTheme="minorHAnsi" w:hAnsiTheme="minorHAnsi" w:cstheme="minorHAnsi"/>
          <w:sz w:val="24"/>
          <w:szCs w:val="24"/>
        </w:rPr>
        <w:t>sześćset trzydzieści</w:t>
      </w:r>
      <w:r w:rsidRPr="00054CBA">
        <w:rPr>
          <w:rFonts w:asciiTheme="minorHAnsi" w:hAnsiTheme="minorHAnsi" w:cstheme="minorHAnsi"/>
          <w:sz w:val="24"/>
          <w:szCs w:val="24"/>
        </w:rPr>
        <w:t xml:space="preserve"> tysięcy złotych 00/100).</w:t>
      </w:r>
    </w:p>
    <w:p w:rsidR="00131960" w:rsidRPr="00054CBA" w:rsidRDefault="00131960" w:rsidP="00131960">
      <w:pPr>
        <w:ind w:left="284"/>
        <w:jc w:val="both"/>
        <w:rPr>
          <w:rFonts w:ascii="Calibri" w:hAnsi="Calibri" w:cs="Arial"/>
          <w:sz w:val="24"/>
          <w:szCs w:val="24"/>
        </w:rPr>
      </w:pPr>
      <w:r w:rsidRPr="00E52338">
        <w:rPr>
          <w:rFonts w:ascii="Calibri" w:hAnsi="Calibri" w:cs="Arial"/>
          <w:b/>
          <w:sz w:val="24"/>
          <w:szCs w:val="24"/>
        </w:rPr>
        <w:t xml:space="preserve">Wymagany jest </w:t>
      </w:r>
      <w:r w:rsidRPr="00E52338">
        <w:rPr>
          <w:rFonts w:ascii="Calibri" w:hAnsi="Calibri" w:cs="Arial"/>
          <w:b/>
          <w:sz w:val="24"/>
          <w:szCs w:val="24"/>
          <w:u w:val="single"/>
        </w:rPr>
        <w:t xml:space="preserve">wkład finansowy własny </w:t>
      </w:r>
      <w:r w:rsidRPr="00E52338">
        <w:rPr>
          <w:rFonts w:ascii="Calibri" w:hAnsi="Calibri" w:cs="Arial"/>
          <w:b/>
          <w:sz w:val="24"/>
          <w:szCs w:val="24"/>
        </w:rPr>
        <w:t>oraz/lub pozyskany z innych źródeł w wysokości minimum</w:t>
      </w:r>
      <w:r w:rsidR="005E7369">
        <w:rPr>
          <w:rFonts w:ascii="Calibri" w:hAnsi="Calibri" w:cs="Arial"/>
          <w:b/>
          <w:sz w:val="24"/>
          <w:szCs w:val="24"/>
        </w:rPr>
        <w:t xml:space="preserve"> 20</w:t>
      </w:r>
      <w:r w:rsidRPr="00DC6CBB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Pr="005E7369">
        <w:rPr>
          <w:rFonts w:ascii="Calibri" w:hAnsi="Calibri" w:cs="Arial"/>
          <w:b/>
          <w:sz w:val="24"/>
          <w:szCs w:val="24"/>
        </w:rPr>
        <w:t>%</w:t>
      </w:r>
      <w:r w:rsidR="005E7369">
        <w:rPr>
          <w:rFonts w:ascii="Calibri" w:hAnsi="Calibri" w:cs="Arial"/>
          <w:b/>
          <w:sz w:val="24"/>
          <w:szCs w:val="24"/>
        </w:rPr>
        <w:t xml:space="preserve"> kosztów realizacji zadania</w:t>
      </w:r>
      <w:r w:rsidRPr="00E52338">
        <w:rPr>
          <w:rFonts w:ascii="Calibri" w:hAnsi="Calibri" w:cs="Arial"/>
          <w:b/>
          <w:sz w:val="24"/>
          <w:szCs w:val="24"/>
        </w:rPr>
        <w:t xml:space="preserve">. Do środków </w:t>
      </w:r>
      <w:r w:rsidRPr="00E52338">
        <w:rPr>
          <w:rFonts w:ascii="Calibri" w:hAnsi="Calibri" w:cs="Arial"/>
          <w:b/>
          <w:sz w:val="24"/>
          <w:szCs w:val="24"/>
          <w:u w:val="single"/>
        </w:rPr>
        <w:t>finansowych własnych</w:t>
      </w:r>
      <w:r w:rsidRPr="00E52338">
        <w:rPr>
          <w:rFonts w:ascii="Calibri" w:hAnsi="Calibri" w:cs="Arial"/>
          <w:b/>
          <w:sz w:val="24"/>
          <w:szCs w:val="24"/>
        </w:rPr>
        <w:t xml:space="preserve"> Oferenta nie zalicza się wycenionego wkładu osobowego, wycenionego wkładu rzeczowego. Wkład własny osobowy (w tym praca członków i wolontariuszy) zalicza się do wkładu własnego niefinansowego</w:t>
      </w:r>
      <w:r w:rsidRPr="00054CBA">
        <w:rPr>
          <w:rFonts w:ascii="Calibri" w:hAnsi="Calibri" w:cs="Arial"/>
          <w:b/>
          <w:sz w:val="24"/>
          <w:szCs w:val="24"/>
        </w:rPr>
        <w:t>.</w:t>
      </w:r>
      <w:r w:rsidRPr="00054CBA">
        <w:rPr>
          <w:rFonts w:ascii="Calibri" w:hAnsi="Calibri" w:cs="Arial"/>
          <w:sz w:val="24"/>
          <w:szCs w:val="24"/>
        </w:rPr>
        <w:t xml:space="preserve">  Oferenci deklarujący finansowy wkład z innych źródeł (poza środkami finansowymi własnymi) winni go odpowiednio udokumentować </w:t>
      </w:r>
      <w:r w:rsidRPr="00054CBA">
        <w:rPr>
          <w:rFonts w:ascii="Calibri" w:hAnsi="Calibri" w:cs="Arial"/>
          <w:sz w:val="24"/>
          <w:szCs w:val="24"/>
        </w:rPr>
        <w:lastRenderedPageBreak/>
        <w:t>(np. umowa z innym urzędem lub instytucją publiczną, pisemna decyzja instytucji grantodawczej o przyznaniu dotacji, umowa ze sponsorem, oświadczenie Oferenta). Niezrealizowanie przez Oferenta deklarowanych środków własnych, środków finansowych pochodzących z innych źródeł oraz wkładu osobowego skutkuje żądaniem Gminy Miasto Szczecin zwrotu części dotacji w wysokości zgodnej z zaproponowanym przez Oferenta procentowym podziałem środków pochodzących z dotacji oraz ze środków i wkładów zaproponowanych w ofercie.</w:t>
      </w:r>
    </w:p>
    <w:p w:rsidR="00131960" w:rsidRDefault="00131960" w:rsidP="00131960">
      <w:pPr>
        <w:ind w:left="284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W przypadku przyznania mniejszej kwoty dotacji niż wnioskowana, Oferent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z innych źródeł i wkład osobowy) w odniesieniu do przyznanej dotacji nie mogą być niższe niż zadeklarowane w ofercie złożonej w otwartym konkursie ofert.</w:t>
      </w:r>
    </w:p>
    <w:p w:rsidR="00131960" w:rsidRPr="00887482" w:rsidRDefault="00131960" w:rsidP="00131960">
      <w:pPr>
        <w:ind w:left="284"/>
        <w:jc w:val="both"/>
        <w:rPr>
          <w:rFonts w:ascii="Calibri" w:hAnsi="Calibri" w:cs="Arial"/>
          <w:b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Środki przyznane w formie dotacji </w:t>
      </w:r>
      <w:r w:rsidRPr="00054CBA">
        <w:rPr>
          <w:rFonts w:asciiTheme="minorHAnsi" w:hAnsiTheme="minorHAnsi" w:cs="Arial"/>
          <w:sz w:val="24"/>
          <w:szCs w:val="24"/>
        </w:rPr>
        <w:t xml:space="preserve">na rok 2020 </w:t>
      </w:r>
      <w:r w:rsidRPr="00054CBA">
        <w:rPr>
          <w:rFonts w:ascii="Calibri" w:hAnsi="Calibri" w:cs="Arial"/>
          <w:sz w:val="24"/>
          <w:szCs w:val="24"/>
        </w:rPr>
        <w:t xml:space="preserve">muszą zostać wykorzystane </w:t>
      </w:r>
      <w:r w:rsidRPr="00887482">
        <w:rPr>
          <w:rFonts w:ascii="Calibri" w:hAnsi="Calibri" w:cs="Arial"/>
          <w:b/>
          <w:sz w:val="24"/>
          <w:szCs w:val="24"/>
        </w:rPr>
        <w:t xml:space="preserve">do dnia </w:t>
      </w:r>
      <w:r w:rsidR="00887482">
        <w:rPr>
          <w:rFonts w:ascii="Calibri" w:hAnsi="Calibri" w:cs="Arial"/>
          <w:b/>
          <w:sz w:val="24"/>
          <w:szCs w:val="24"/>
        </w:rPr>
        <w:t>31</w:t>
      </w:r>
      <w:r w:rsidRPr="00887482">
        <w:rPr>
          <w:rFonts w:ascii="Calibri" w:hAnsi="Calibri" w:cs="Arial"/>
          <w:b/>
          <w:sz w:val="24"/>
          <w:szCs w:val="24"/>
        </w:rPr>
        <w:t xml:space="preserve"> grudnia 2020 roku.</w:t>
      </w:r>
    </w:p>
    <w:p w:rsidR="00203FEB" w:rsidRPr="00054CBA" w:rsidRDefault="00203FEB" w:rsidP="00131960">
      <w:pPr>
        <w:ind w:left="284"/>
        <w:jc w:val="both"/>
        <w:rPr>
          <w:rFonts w:ascii="Calibri" w:hAnsi="Calibri" w:cs="Arial"/>
          <w:sz w:val="24"/>
          <w:szCs w:val="24"/>
        </w:rPr>
      </w:pPr>
    </w:p>
    <w:p w:rsidR="00131960" w:rsidRPr="00054CBA" w:rsidRDefault="000A6C7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5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>. Zasady przyznawania dotacji</w:t>
      </w:r>
    </w:p>
    <w:p w:rsidR="00131960" w:rsidRPr="00054CBA" w:rsidRDefault="00131960" w:rsidP="00131960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Postępowanie konkursowe będzie prowadzone zgodnie z: </w:t>
      </w:r>
    </w:p>
    <w:p w:rsidR="00131960" w:rsidRPr="00054CBA" w:rsidRDefault="00131960" w:rsidP="00131960">
      <w:pPr>
        <w:pStyle w:val="Tekstpodstawowy"/>
        <w:numPr>
          <w:ilvl w:val="0"/>
          <w:numId w:val="8"/>
        </w:numPr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bCs/>
          <w:sz w:val="24"/>
          <w:szCs w:val="24"/>
        </w:rPr>
        <w:t>Ustawą z dnia 24 kwietnia 2003 r. o działalności pożytku publicznego i o wolontariacie.</w:t>
      </w:r>
    </w:p>
    <w:p w:rsidR="00131960" w:rsidRPr="00455CE7" w:rsidRDefault="00131960" w:rsidP="00131960">
      <w:pPr>
        <w:pStyle w:val="Tekstpodstawowy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bCs/>
          <w:sz w:val="24"/>
          <w:szCs w:val="24"/>
        </w:rPr>
        <w:t xml:space="preserve">Rozporządzeniem </w:t>
      </w:r>
      <w:r>
        <w:rPr>
          <w:rFonts w:asciiTheme="minorHAnsi" w:hAnsiTheme="minorHAnsi" w:cstheme="minorHAnsi"/>
          <w:bCs/>
          <w:sz w:val="24"/>
          <w:szCs w:val="24"/>
        </w:rPr>
        <w:t xml:space="preserve">Przewodniczącego Komitetu do spraw Pożytku Publicznego z </w:t>
      </w:r>
      <w:r w:rsidRPr="00054CBA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054CB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października 2018 r.</w:t>
      </w:r>
      <w:r w:rsidRPr="00054CBA">
        <w:rPr>
          <w:rFonts w:asciiTheme="minorHAnsi" w:hAnsiTheme="minorHAnsi" w:cstheme="minorHAnsi"/>
          <w:sz w:val="24"/>
          <w:szCs w:val="24"/>
        </w:rPr>
        <w:t xml:space="preserve"> w</w:t>
      </w:r>
      <w:r w:rsidRPr="00054CBA">
        <w:rPr>
          <w:rFonts w:asciiTheme="minorHAnsi" w:hAnsiTheme="minorHAnsi" w:cstheme="minorHAnsi"/>
          <w:bCs/>
          <w:sz w:val="24"/>
          <w:szCs w:val="24"/>
        </w:rPr>
        <w:t xml:space="preserve"> sprawie wzorów ofert i ramowych wzorów umów dotyczących realizacji zadań publicznych oraz wzorów sprawozdań z wykonania tych </w:t>
      </w:r>
      <w:r w:rsidRPr="00455CE7">
        <w:rPr>
          <w:rFonts w:asciiTheme="minorHAnsi" w:hAnsiTheme="minorHAnsi" w:cstheme="minorHAnsi"/>
          <w:bCs/>
          <w:sz w:val="24"/>
          <w:szCs w:val="24"/>
        </w:rPr>
        <w:t xml:space="preserve">zadań, </w:t>
      </w:r>
    </w:p>
    <w:p w:rsidR="00455CE7" w:rsidRPr="00455CE7" w:rsidRDefault="00455CE7" w:rsidP="00455CE7">
      <w:pPr>
        <w:pStyle w:val="Tekstpodstawowy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63C4">
        <w:rPr>
          <w:rFonts w:asciiTheme="minorHAnsi" w:hAnsiTheme="minorHAnsi" w:cstheme="minorHAnsi"/>
          <w:bCs/>
          <w:sz w:val="24"/>
          <w:szCs w:val="24"/>
        </w:rPr>
        <w:t xml:space="preserve">Uchwałą nr </w:t>
      </w:r>
      <w:r w:rsidR="00BA63C4" w:rsidRPr="00BA63C4">
        <w:rPr>
          <w:rFonts w:asciiTheme="minorHAnsi" w:hAnsiTheme="minorHAnsi" w:cstheme="minorHAnsi"/>
          <w:bCs/>
          <w:sz w:val="24"/>
          <w:szCs w:val="24"/>
        </w:rPr>
        <w:t xml:space="preserve">XII/442/19 </w:t>
      </w:r>
      <w:r w:rsidRPr="00455CE7">
        <w:rPr>
          <w:rFonts w:asciiTheme="minorHAnsi" w:hAnsiTheme="minorHAnsi" w:cstheme="minorHAnsi"/>
          <w:bCs/>
          <w:sz w:val="24"/>
          <w:szCs w:val="24"/>
        </w:rPr>
        <w:t xml:space="preserve"> Rady Miasta Szczecin z dnia 26 listopada 2019 r. w sprawie Programu współpracy  Gminy Miasto Szczecin z organizacjami pozarządowymi oraz innymi podmiotami prowadzącymi działalność pożytku publicznego na 2020 rok.</w:t>
      </w:r>
    </w:p>
    <w:p w:rsidR="00455CE7" w:rsidRPr="00455CE7" w:rsidRDefault="00455CE7" w:rsidP="00455CE7">
      <w:pPr>
        <w:pStyle w:val="Tekstpodstawowy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7861">
        <w:rPr>
          <w:rFonts w:asciiTheme="minorHAnsi" w:hAnsiTheme="minorHAnsi" w:cstheme="minorHAnsi"/>
          <w:bCs/>
          <w:sz w:val="24"/>
          <w:szCs w:val="24"/>
        </w:rPr>
        <w:t xml:space="preserve">Uchwałą nr </w:t>
      </w:r>
      <w:r w:rsidR="003F7861" w:rsidRPr="003F7861">
        <w:rPr>
          <w:rFonts w:asciiTheme="minorHAnsi" w:hAnsiTheme="minorHAnsi" w:cstheme="minorHAnsi"/>
          <w:bCs/>
          <w:sz w:val="24"/>
          <w:szCs w:val="24"/>
        </w:rPr>
        <w:t xml:space="preserve">XII/411/19 </w:t>
      </w:r>
      <w:r w:rsidRPr="00455CE7">
        <w:rPr>
          <w:rFonts w:asciiTheme="minorHAnsi" w:hAnsiTheme="minorHAnsi" w:cstheme="minorHAnsi"/>
          <w:bCs/>
          <w:sz w:val="24"/>
          <w:szCs w:val="24"/>
        </w:rPr>
        <w:t xml:space="preserve"> Rady Miasta Szczecin z dnia 26 listopada 2019 r. w sprawie Budżetu dla Miasta Szczecin na 2020 rok</w:t>
      </w:r>
    </w:p>
    <w:p w:rsidR="00131960" w:rsidRPr="00054CBA" w:rsidRDefault="00131960" w:rsidP="00131960">
      <w:pPr>
        <w:pStyle w:val="Tekstpodstawowywcity3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Zarządzeniem Nr 499/12 Prezydenta Miasta Szczecin z dnia 9 listopada 2012 r. w sprawie szczegółowych zasad współpracy finansowej i pozafinansowej Gminy Miasto Szczecin z organizacjami pozarządowymi i innymi podmiotami prowadzącymi działalność pożytku publicznego (zm. Zarządzenie Nr 512/14 Prezydenta Miasta Szczecin z dnia 31 grudnia 2014 r.),</w:t>
      </w:r>
    </w:p>
    <w:p w:rsidR="00131960" w:rsidRDefault="00131960" w:rsidP="00131960">
      <w:pPr>
        <w:pStyle w:val="Tekstpodstawowywcity3"/>
        <w:numPr>
          <w:ilvl w:val="0"/>
          <w:numId w:val="8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Zarządzeniem Nr 252/18 Prezydenta Miasta Szczecin dnia 21 czerwca 2018 r. zmieniającym zarządzenie w sprawie zasad używania w obrocie znaków towarowych identyfikujących Gminę Miasto Szczecin,</w:t>
      </w:r>
    </w:p>
    <w:p w:rsidR="000E71E0" w:rsidRDefault="000E71E0" w:rsidP="00131960">
      <w:pPr>
        <w:pStyle w:val="Tekstpodstawowywcity3"/>
        <w:numPr>
          <w:ilvl w:val="0"/>
          <w:numId w:val="8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Miejskim Programem Działań na rzecz Osób Niepełnosprawnych na lata 2016 – 2021, stanowiącym załącznik do Uchwały Nr XXIV/582/16 Rady Miasta Szczecin z dnia 22 listopada 2016 r. w sprawie przyjęcia Miejskiego Programu Działań na rzecz Osób Niepełnosprawnych na lata 2016 – 2021,</w:t>
      </w:r>
    </w:p>
    <w:p w:rsidR="00131960" w:rsidRPr="00054CBA" w:rsidRDefault="00131960" w:rsidP="00131960">
      <w:pPr>
        <w:pStyle w:val="Tekstpodstawowy"/>
        <w:spacing w:before="12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lastRenderedPageBreak/>
        <w:t>oraz następującymi zasadami:</w:t>
      </w:r>
    </w:p>
    <w:p w:rsidR="00131960" w:rsidRPr="00054CBA" w:rsidRDefault="00131960" w:rsidP="00131960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warunkiem udziału w konkursie i ubiegania się o finansowanie realizacji zadania publicznego jest złożenie w terminie określonym w pkt. </w:t>
      </w:r>
      <w:r w:rsidR="00C304FC">
        <w:rPr>
          <w:rFonts w:asciiTheme="minorHAnsi" w:hAnsiTheme="minorHAnsi" w:cstheme="minorHAnsi"/>
          <w:sz w:val="24"/>
          <w:szCs w:val="24"/>
        </w:rPr>
        <w:t>8</w:t>
      </w:r>
      <w:r w:rsidRPr="00054CBA">
        <w:rPr>
          <w:rFonts w:asciiTheme="minorHAnsi" w:hAnsiTheme="minorHAnsi" w:cstheme="minorHAnsi"/>
          <w:sz w:val="24"/>
          <w:szCs w:val="24"/>
        </w:rPr>
        <w:t xml:space="preserve"> niniejszego ogłoszenia, kompletnej i prawidłowo wypełnionej oferty, zgodnej ze wzorem stanowiącym Załącznik nr 1 </w:t>
      </w:r>
      <w:r w:rsidRPr="00054CBA">
        <w:rPr>
          <w:rFonts w:asciiTheme="minorHAnsi" w:hAnsiTheme="minorHAnsi" w:cstheme="minorHAnsi"/>
          <w:bCs/>
          <w:sz w:val="24"/>
          <w:szCs w:val="24"/>
        </w:rPr>
        <w:t xml:space="preserve">Rozporządzenia </w:t>
      </w:r>
      <w:r>
        <w:rPr>
          <w:rFonts w:asciiTheme="minorHAnsi" w:hAnsiTheme="minorHAnsi" w:cstheme="minorHAnsi"/>
          <w:bCs/>
          <w:sz w:val="24"/>
          <w:szCs w:val="24"/>
        </w:rPr>
        <w:t>Przewodniczącego Komitetu do spraw Pożytku Publicznego</w:t>
      </w:r>
      <w:r w:rsidRPr="00054CBA">
        <w:rPr>
          <w:rFonts w:asciiTheme="minorHAnsi" w:hAnsiTheme="minorHAnsi" w:cstheme="minorHAnsi"/>
          <w:bCs/>
          <w:sz w:val="24"/>
          <w:szCs w:val="24"/>
        </w:rPr>
        <w:t xml:space="preserve"> z dnia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24</w:t>
      </w:r>
      <w:r w:rsidRPr="00054CBA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października</w:t>
      </w:r>
      <w:r w:rsidRPr="00054CBA">
        <w:rPr>
          <w:rFonts w:asciiTheme="minorHAnsi" w:hAnsiTheme="minorHAnsi" w:cstheme="minorHAnsi"/>
          <w:bCs/>
          <w:sz w:val="24"/>
          <w:szCs w:val="24"/>
        </w:rPr>
        <w:t xml:space="preserve"> 201</w:t>
      </w:r>
      <w:r>
        <w:rPr>
          <w:rFonts w:asciiTheme="minorHAnsi" w:hAnsiTheme="minorHAnsi" w:cstheme="minorHAnsi"/>
          <w:bCs/>
          <w:sz w:val="24"/>
          <w:szCs w:val="24"/>
        </w:rPr>
        <w:t>8</w:t>
      </w:r>
      <w:r w:rsidRPr="00054CBA">
        <w:rPr>
          <w:rFonts w:asciiTheme="minorHAnsi" w:hAnsiTheme="minorHAnsi" w:cstheme="minorHAnsi"/>
          <w:bCs/>
          <w:sz w:val="24"/>
          <w:szCs w:val="24"/>
        </w:rPr>
        <w:t> r. w sprawie wzorów ofert i ramowych wzorów umów dotyczących realizacji zadań publicznych oraz wzorów sprawozdań z wykonania tych zadań</w:t>
      </w:r>
      <w:r w:rsidRPr="00054CBA">
        <w:rPr>
          <w:rFonts w:asciiTheme="minorHAnsi" w:hAnsiTheme="minorHAnsi" w:cstheme="minorHAnsi"/>
          <w:sz w:val="24"/>
          <w:szCs w:val="24"/>
        </w:rPr>
        <w:t xml:space="preserve"> na obowiązującym formularzu </w:t>
      </w:r>
      <w:r w:rsidRPr="00054CBA">
        <w:rPr>
          <w:rFonts w:asciiTheme="minorHAnsi" w:hAnsiTheme="minorHAnsi" w:cstheme="minorHAnsi"/>
          <w:b/>
          <w:sz w:val="24"/>
          <w:szCs w:val="24"/>
        </w:rPr>
        <w:t>BDO-10</w:t>
      </w:r>
      <w:r w:rsidRPr="00054CBA">
        <w:rPr>
          <w:rFonts w:asciiTheme="minorHAnsi" w:hAnsiTheme="minorHAnsi" w:cstheme="minorHAnsi"/>
          <w:sz w:val="24"/>
          <w:szCs w:val="24"/>
        </w:rPr>
        <w:t xml:space="preserve"> wraz z kompletem wymaganych załączników wskazanych w ofercie i niniejszym ogłoszeniu. Wszystkie pozycje formularza oferty muszą zostać prawidłowo wypełnione, zgodnie </w:t>
      </w:r>
      <w:r w:rsidR="001167E4">
        <w:rPr>
          <w:rFonts w:asciiTheme="minorHAnsi" w:hAnsiTheme="minorHAnsi" w:cstheme="minorHAnsi"/>
          <w:sz w:val="24"/>
          <w:szCs w:val="24"/>
        </w:rPr>
        <w:br/>
      </w:r>
      <w:r w:rsidRPr="00054CBA">
        <w:rPr>
          <w:rFonts w:asciiTheme="minorHAnsi" w:hAnsiTheme="minorHAnsi" w:cstheme="minorHAnsi"/>
          <w:sz w:val="24"/>
          <w:szCs w:val="24"/>
        </w:rPr>
        <w:t>z informacjami</w:t>
      </w:r>
      <w:r w:rsidR="001167E4">
        <w:rPr>
          <w:rFonts w:asciiTheme="minorHAnsi" w:hAnsiTheme="minorHAnsi" w:cstheme="minorHAnsi"/>
          <w:sz w:val="24"/>
          <w:szCs w:val="24"/>
        </w:rPr>
        <w:t xml:space="preserve"> </w:t>
      </w:r>
      <w:r w:rsidRPr="00054CBA">
        <w:rPr>
          <w:rFonts w:asciiTheme="minorHAnsi" w:hAnsiTheme="minorHAnsi" w:cstheme="minorHAnsi"/>
          <w:sz w:val="24"/>
          <w:szCs w:val="24"/>
        </w:rPr>
        <w:t>zawartymi</w:t>
      </w:r>
      <w:r w:rsidR="001167E4">
        <w:rPr>
          <w:rFonts w:asciiTheme="minorHAnsi" w:hAnsiTheme="minorHAnsi" w:cstheme="minorHAnsi"/>
          <w:sz w:val="24"/>
          <w:szCs w:val="24"/>
        </w:rPr>
        <w:t xml:space="preserve"> </w:t>
      </w:r>
      <w:r w:rsidRPr="00054CBA">
        <w:rPr>
          <w:rFonts w:asciiTheme="minorHAnsi" w:hAnsiTheme="minorHAnsi" w:cstheme="minorHAnsi"/>
          <w:sz w:val="24"/>
          <w:szCs w:val="24"/>
        </w:rPr>
        <w:t>w poszczególnych polach. W przy</w:t>
      </w:r>
      <w:r w:rsidR="001167E4">
        <w:rPr>
          <w:rFonts w:asciiTheme="minorHAnsi" w:hAnsiTheme="minorHAnsi" w:cstheme="minorHAnsi"/>
          <w:sz w:val="24"/>
          <w:szCs w:val="24"/>
        </w:rPr>
        <w:t xml:space="preserve">padku, gdy dana pozycja oferty </w:t>
      </w:r>
      <w:r w:rsidRPr="00054CBA">
        <w:rPr>
          <w:rFonts w:asciiTheme="minorHAnsi" w:hAnsiTheme="minorHAnsi" w:cstheme="minorHAnsi"/>
          <w:sz w:val="24"/>
          <w:szCs w:val="24"/>
        </w:rPr>
        <w:t>do podmiotu lub projektu należy wpisać np. „nie dotyczy”;</w:t>
      </w:r>
    </w:p>
    <w:p w:rsidR="00131960" w:rsidRPr="00054CBA" w:rsidRDefault="00131960" w:rsidP="00131960">
      <w:pPr>
        <w:pStyle w:val="Tekstpodstawowywcity3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Gmina Miasto Szczecin przekaże dotację na realizację zadania publicznego, w granicach łącznej kwoty, jednemu lub wielu podmiotom, których oferty uznane zostaną za najkorzystniejsze;</w:t>
      </w:r>
    </w:p>
    <w:p w:rsidR="00131960" w:rsidRPr="00054CBA" w:rsidRDefault="00131960" w:rsidP="0013196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proponowane zadanie musi mieścić się w zakresie działalności statutowej oferenta;</w:t>
      </w:r>
    </w:p>
    <w:p w:rsidR="00131960" w:rsidRPr="00054CBA" w:rsidRDefault="00131960" w:rsidP="0013196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dotacja może być przyznana jedynie na finansowanie zadania publicznego z zakresu działalności statutowej pożytku publicznego. Środki dotacji nie mogą być przeznaczone na dofinansowanie działalności gospodarczej;</w:t>
      </w:r>
    </w:p>
    <w:p w:rsidR="00131960" w:rsidRPr="00054CBA" w:rsidRDefault="00131960" w:rsidP="0013196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rozpatrywane będą oferty skierowane wyłącznie na zaspokojenie potrzeb osób niepełnosprawnych zamieszkałych na terenie Gminy Miasto Szczecin;</w:t>
      </w:r>
    </w:p>
    <w:p w:rsidR="00131960" w:rsidRPr="00054CBA" w:rsidRDefault="00131960" w:rsidP="00131960">
      <w:pPr>
        <w:pStyle w:val="Akapitzlist"/>
        <w:numPr>
          <w:ilvl w:val="0"/>
          <w:numId w:val="6"/>
        </w:numPr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w rubryce „Informacje o wcześniejszej działalności oferenta(-ów)” należy podać informacje o wcześniejszej działalności oferenta w zakresie, którego dotyczy zadanie publiczne oraz zrealizowanych zadaniach publicznych w ostatnich 3 latach;</w:t>
      </w:r>
    </w:p>
    <w:p w:rsidR="00131960" w:rsidRPr="00054CBA" w:rsidRDefault="00131960" w:rsidP="00131960">
      <w:pPr>
        <w:pStyle w:val="Tekstpodstawowywcity3"/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składane oferty stanowią informację publiczną w rozumieniu art. 1 ustawy z dnia </w:t>
      </w:r>
      <w:r w:rsidRPr="00054CBA">
        <w:rPr>
          <w:rFonts w:asciiTheme="minorHAnsi" w:hAnsiTheme="minorHAnsi" w:cstheme="minorHAnsi"/>
          <w:sz w:val="24"/>
          <w:szCs w:val="24"/>
        </w:rPr>
        <w:br/>
        <w:t>6 września 2001 r. o dostępie do informacji publicznej i w związku z powyższym mogą podlegać udostępnieniu na zasadach i w trybie określonych w ww. ustawie;</w:t>
      </w:r>
    </w:p>
    <w:p w:rsidR="00131960" w:rsidRPr="00054CBA" w:rsidRDefault="00131960" w:rsidP="00131960">
      <w:pPr>
        <w:pStyle w:val="Tekstpodstawowywcity3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Oferent wnioskując o przyznanie dotacji w przedmiotowym konkursie nie może ubiegać się o przyznanie i korzystać ze środków finansowych z innych źródeł gminnych (Gminy Miasto Szczecin) na to samo działanie w ramach realizowanego zadania publicznego;</w:t>
      </w:r>
      <w:r w:rsidRPr="00054CB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131960" w:rsidRPr="00054CBA" w:rsidRDefault="00131960" w:rsidP="00131960">
      <w:pPr>
        <w:pStyle w:val="Tekstpodstawowywcity3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do oferty należy dołączyć harmonogram działań i budżet projektu.</w:t>
      </w:r>
    </w:p>
    <w:p w:rsidR="00131960" w:rsidRPr="00054CBA" w:rsidRDefault="00131960" w:rsidP="00131960">
      <w:pPr>
        <w:pStyle w:val="Tekstpodstawowywcity3"/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31960" w:rsidRPr="00020A5F" w:rsidRDefault="00131960" w:rsidP="00131960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020A5F">
        <w:rPr>
          <w:rFonts w:ascii="Calibri" w:hAnsi="Calibri" w:cs="Arial"/>
          <w:sz w:val="24"/>
          <w:szCs w:val="24"/>
        </w:rPr>
        <w:t>Inne ważne informacje dotyczące przygotowania oferty</w:t>
      </w:r>
    </w:p>
    <w:p w:rsidR="00131960" w:rsidRPr="00054CBA" w:rsidRDefault="00131960" w:rsidP="00131960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  <w:u w:val="single"/>
        </w:rPr>
      </w:pPr>
      <w:r w:rsidRPr="00054CBA">
        <w:rPr>
          <w:rFonts w:ascii="Calibri" w:hAnsi="Calibri" w:cs="Arial"/>
          <w:sz w:val="24"/>
          <w:szCs w:val="24"/>
          <w:u w:val="single"/>
        </w:rPr>
        <w:t>W ofercie należy opisać:</w:t>
      </w:r>
    </w:p>
    <w:p w:rsidR="00131960" w:rsidRPr="00054CBA" w:rsidRDefault="00131960" w:rsidP="0013196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koncepcję naboru beneficjentów (zasady rekrutacji, planowana liczba odbiorców)</w:t>
      </w:r>
    </w:p>
    <w:p w:rsidR="00131960" w:rsidRPr="00054CBA" w:rsidRDefault="00131960" w:rsidP="0013196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rzetelną diagnozę problemów danego obszaru oraz krótką charakterystykę środowiska lokalnego, w którym planowane są działania</w:t>
      </w:r>
    </w:p>
    <w:p w:rsidR="00131960" w:rsidRPr="00054CBA" w:rsidRDefault="00131960" w:rsidP="0013196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opis planowanych działań wraz z uzasadnieniem potrzeby ich realizacji</w:t>
      </w:r>
    </w:p>
    <w:p w:rsidR="00131960" w:rsidRPr="00054CBA" w:rsidRDefault="00131960" w:rsidP="00131960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informację o kwalifikacjach kadry realizującej zadanie</w:t>
      </w:r>
    </w:p>
    <w:p w:rsidR="00131960" w:rsidRPr="00054CBA" w:rsidRDefault="00131960" w:rsidP="005B2D39">
      <w:pPr>
        <w:numPr>
          <w:ilvl w:val="0"/>
          <w:numId w:val="14"/>
        </w:numPr>
        <w:tabs>
          <w:tab w:val="left" w:pos="426"/>
        </w:tabs>
        <w:spacing w:line="276" w:lineRule="auto"/>
        <w:ind w:left="113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opis doświadczenia w realizacji tego typu zadań</w:t>
      </w:r>
    </w:p>
    <w:p w:rsidR="00131960" w:rsidRPr="00054CBA" w:rsidRDefault="00131960" w:rsidP="005B2D39">
      <w:pPr>
        <w:pStyle w:val="Tekstpodstawowywcity3"/>
        <w:tabs>
          <w:tab w:val="left" w:pos="284"/>
          <w:tab w:val="left" w:pos="1418"/>
        </w:tabs>
        <w:ind w:left="141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31960" w:rsidRPr="00054CBA" w:rsidRDefault="00131960" w:rsidP="00131960">
      <w:pPr>
        <w:pStyle w:val="Tekstpodstawowywcity"/>
        <w:numPr>
          <w:ilvl w:val="0"/>
          <w:numId w:val="14"/>
        </w:numPr>
        <w:spacing w:after="120" w:line="276" w:lineRule="auto"/>
        <w:ind w:left="1434" w:hanging="357"/>
        <w:rPr>
          <w:rFonts w:ascii="Calibri" w:hAnsi="Calibri" w:cs="Arial"/>
          <w:szCs w:val="24"/>
        </w:rPr>
      </w:pPr>
      <w:r w:rsidRPr="00054CBA">
        <w:rPr>
          <w:rFonts w:ascii="Calibri" w:hAnsi="Calibri" w:cs="Arial"/>
          <w:szCs w:val="24"/>
        </w:rPr>
        <w:t>oferta powinna zawierać numer rachunku bankowego, na który zostaną przekazane środki w przypadku otrzymania dotacji, numer KRS, numer NIP oraz numer REGON Oferenta</w:t>
      </w:r>
    </w:p>
    <w:p w:rsidR="00131960" w:rsidRPr="00054CBA" w:rsidRDefault="000A6C7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6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>. Termin realizacji zadania</w:t>
      </w:r>
    </w:p>
    <w:p w:rsidR="00131960" w:rsidRPr="00067304" w:rsidRDefault="00131960" w:rsidP="00131960">
      <w:pPr>
        <w:pStyle w:val="Tekstpodstawowywcity3"/>
        <w:ind w:left="284" w:firstLine="0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  <w:r w:rsidRPr="00054CBA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Realizacja zadania przewidziana jest na okres </w:t>
      </w:r>
      <w:r w:rsidRPr="00067304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od </w:t>
      </w:r>
      <w:r w:rsidR="004E724D" w:rsidRPr="00067304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dnia podpisania umowy </w:t>
      </w:r>
      <w:r w:rsidRPr="00067304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do 31 grudnia 202</w:t>
      </w:r>
      <w:r w:rsidR="00491BEC" w:rsidRPr="00067304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0</w:t>
      </w:r>
      <w:r w:rsidRPr="00067304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 r.</w:t>
      </w:r>
    </w:p>
    <w:p w:rsidR="00726F02" w:rsidRDefault="00726F02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31960" w:rsidRPr="00054CBA" w:rsidRDefault="000A6C7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7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>. Warunki realizacji zadania</w:t>
      </w:r>
    </w:p>
    <w:p w:rsidR="00131960" w:rsidRPr="00054CBA" w:rsidRDefault="00131960" w:rsidP="00131960">
      <w:pPr>
        <w:pStyle w:val="Tekstpodstawowywcity3"/>
        <w:numPr>
          <w:ilvl w:val="0"/>
          <w:numId w:val="10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131960" w:rsidRPr="00054CBA" w:rsidRDefault="00131960" w:rsidP="0013196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organizacje pozarządowe,</w:t>
      </w:r>
    </w:p>
    <w:p w:rsidR="00131960" w:rsidRPr="00054CBA" w:rsidRDefault="00131960" w:rsidP="0013196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:rsidR="00131960" w:rsidRPr="00054CBA" w:rsidRDefault="00131960" w:rsidP="0013196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stowarzyszenia jednostek samorządu terytorialnego,</w:t>
      </w:r>
    </w:p>
    <w:p w:rsidR="00131960" w:rsidRPr="00054CBA" w:rsidRDefault="00131960" w:rsidP="0013196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spółdzielnie socjalne,</w:t>
      </w:r>
    </w:p>
    <w:p w:rsidR="00131960" w:rsidRPr="00054CBA" w:rsidRDefault="00131960" w:rsidP="00131960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spółki akcyjne oraz spółki z ograniczoną odpowiedzialnością oraz kluby sportowe będące spółkami działającymi na podstawie przepisów Ustawy z dn. 25 czerwca 2010 r. o sporcie</w:t>
      </w:r>
      <w:r w:rsidRPr="00054CB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54CBA">
        <w:rPr>
          <w:rFonts w:asciiTheme="minorHAnsi" w:hAnsiTheme="minorHAnsi" w:cstheme="minorHAnsi"/>
          <w:sz w:val="24"/>
          <w:szCs w:val="24"/>
        </w:rPr>
        <w:t xml:space="preserve">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131960" w:rsidRPr="00054CBA" w:rsidRDefault="00131960" w:rsidP="00131960">
      <w:pPr>
        <w:pStyle w:val="Tekstpodstawowywcity3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131960" w:rsidRPr="00726F02" w:rsidRDefault="00131960" w:rsidP="00131960">
      <w:pPr>
        <w:pStyle w:val="Tekstpodstawowywcity3"/>
        <w:numPr>
          <w:ilvl w:val="0"/>
          <w:numId w:val="10"/>
        </w:numPr>
        <w:spacing w:after="12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726F02">
        <w:rPr>
          <w:rFonts w:ascii="Calibri" w:hAnsi="Calibri" w:cs="Arial"/>
          <w:b/>
          <w:sz w:val="24"/>
          <w:szCs w:val="24"/>
        </w:rPr>
        <w:t>W rozliczeniu z wykorzystania dotacji uznawane będą rachunki, faktury i inne zestawienia kosztów obciążających Oferenta (w związku z realizacją zadania objętego przedmiotem umowy) wystawione z datą nie wcześniejszą niż dzień zawarcia umowy pomiędzy Gminą Miasto Szczecin a Oferentem.</w:t>
      </w:r>
    </w:p>
    <w:p w:rsidR="00131960" w:rsidRPr="00054CBA" w:rsidRDefault="00131960" w:rsidP="00131960">
      <w:pPr>
        <w:pStyle w:val="Tekstpodstawowywcity3"/>
        <w:spacing w:after="120" w:line="276" w:lineRule="auto"/>
        <w:ind w:firstLine="284"/>
        <w:jc w:val="both"/>
        <w:rPr>
          <w:rFonts w:ascii="Calibri" w:hAnsi="Calibri" w:cs="Arial"/>
          <w:sz w:val="24"/>
          <w:szCs w:val="24"/>
          <w:u w:val="single"/>
        </w:rPr>
      </w:pPr>
      <w:r w:rsidRPr="00054CBA">
        <w:rPr>
          <w:rFonts w:ascii="Calibri" w:hAnsi="Calibri" w:cs="Arial"/>
          <w:sz w:val="24"/>
          <w:szCs w:val="24"/>
          <w:u w:val="single"/>
        </w:rPr>
        <w:t>Katalog kosztów kwalifikowanych w ramach udzielonej dotacji:</w:t>
      </w:r>
    </w:p>
    <w:p w:rsidR="00131960" w:rsidRPr="00054CBA" w:rsidRDefault="00131960" w:rsidP="00131960">
      <w:pPr>
        <w:pStyle w:val="Tekstpodstawowywcity3"/>
        <w:spacing w:after="120" w:line="276" w:lineRule="auto"/>
        <w:ind w:firstLine="284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Ze środków Gminy Miasto Szczecin pokrywane będą jedynie następujące kategorie kosztów:</w:t>
      </w:r>
    </w:p>
    <w:p w:rsidR="00131960" w:rsidRPr="00726F02" w:rsidRDefault="00131960" w:rsidP="00131960">
      <w:pPr>
        <w:pStyle w:val="Tekstpodstawowywcity3"/>
        <w:numPr>
          <w:ilvl w:val="0"/>
          <w:numId w:val="15"/>
        </w:numPr>
        <w:spacing w:after="120" w:line="276" w:lineRule="auto"/>
        <w:ind w:left="1003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b/>
          <w:sz w:val="24"/>
          <w:szCs w:val="24"/>
        </w:rPr>
        <w:t>koszty merytoryczne</w:t>
      </w:r>
      <w:r w:rsidRPr="00054CBA">
        <w:rPr>
          <w:rFonts w:ascii="Calibri" w:hAnsi="Calibri" w:cs="Arial"/>
          <w:sz w:val="24"/>
          <w:szCs w:val="24"/>
        </w:rPr>
        <w:t xml:space="preserve"> – wszystkie koszty związane z realizacją zadania niezbędne do realizacji działań</w:t>
      </w:r>
      <w:r>
        <w:rPr>
          <w:rFonts w:ascii="Calibri" w:hAnsi="Calibri" w:cs="Arial"/>
          <w:sz w:val="24"/>
          <w:szCs w:val="24"/>
        </w:rPr>
        <w:t xml:space="preserve">, </w:t>
      </w:r>
      <w:r w:rsidRPr="006208B3">
        <w:rPr>
          <w:rFonts w:ascii="Calibri" w:hAnsi="Calibri" w:cs="Arial"/>
          <w:sz w:val="24"/>
          <w:szCs w:val="24"/>
        </w:rPr>
        <w:t xml:space="preserve">np. </w:t>
      </w:r>
      <w:r w:rsidR="00150CE9" w:rsidRPr="00BA7F98">
        <w:rPr>
          <w:rFonts w:ascii="Calibri" w:hAnsi="Calibri" w:cs="Arial"/>
          <w:sz w:val="24"/>
          <w:szCs w:val="24"/>
        </w:rPr>
        <w:t xml:space="preserve">kadra prowadząca zajęcia, koszty terapii, koszty konsultacji diagnostyczno – terapeutycznych, </w:t>
      </w:r>
      <w:r w:rsidRPr="00726F02">
        <w:rPr>
          <w:rFonts w:ascii="Calibri" w:hAnsi="Calibri" w:cs="Arial"/>
          <w:sz w:val="24"/>
          <w:szCs w:val="24"/>
        </w:rPr>
        <w:t>koszty utrzymania lokalu</w:t>
      </w:r>
      <w:r w:rsidRPr="00BA7F98">
        <w:rPr>
          <w:rFonts w:ascii="Calibri" w:hAnsi="Calibri" w:cs="Arial"/>
          <w:sz w:val="24"/>
          <w:szCs w:val="24"/>
        </w:rPr>
        <w:t>,</w:t>
      </w:r>
      <w:r w:rsidRPr="006208B3">
        <w:rPr>
          <w:rFonts w:ascii="Calibri" w:hAnsi="Calibri" w:cs="Arial"/>
          <w:sz w:val="24"/>
          <w:szCs w:val="24"/>
        </w:rPr>
        <w:t xml:space="preserve"> w którym prowadzone będ</w:t>
      </w:r>
      <w:r w:rsidR="00EA2406">
        <w:rPr>
          <w:rFonts w:ascii="Calibri" w:hAnsi="Calibri" w:cs="Arial"/>
          <w:sz w:val="24"/>
          <w:szCs w:val="24"/>
        </w:rPr>
        <w:t xml:space="preserve">ą </w:t>
      </w:r>
      <w:r w:rsidR="00726F02">
        <w:rPr>
          <w:rFonts w:ascii="Calibri" w:hAnsi="Calibri" w:cs="Arial"/>
          <w:sz w:val="24"/>
          <w:szCs w:val="24"/>
        </w:rPr>
        <w:t>działania</w:t>
      </w:r>
      <w:r w:rsidR="00EA2406">
        <w:rPr>
          <w:rFonts w:ascii="Calibri" w:hAnsi="Calibri" w:cs="Arial"/>
          <w:sz w:val="24"/>
          <w:szCs w:val="24"/>
        </w:rPr>
        <w:t>, materiały i pomoce dydaktyczne,</w:t>
      </w:r>
      <w:r w:rsidRPr="006208B3">
        <w:rPr>
          <w:rFonts w:ascii="Calibri" w:hAnsi="Calibri" w:cs="Arial"/>
          <w:sz w:val="24"/>
          <w:szCs w:val="24"/>
        </w:rPr>
        <w:t xml:space="preserve"> </w:t>
      </w:r>
      <w:r w:rsidRPr="00726F02">
        <w:rPr>
          <w:rFonts w:ascii="Calibri" w:hAnsi="Calibri" w:cs="Arial"/>
          <w:sz w:val="24"/>
          <w:szCs w:val="24"/>
        </w:rPr>
        <w:t xml:space="preserve">materiały biurowe, zakup środków czystości, zakup biletów wstępu itp.,  </w:t>
      </w:r>
    </w:p>
    <w:p w:rsidR="00131960" w:rsidRPr="00054CBA" w:rsidRDefault="00131960" w:rsidP="00131960">
      <w:pPr>
        <w:pStyle w:val="Tekstpodstawowywcity3"/>
        <w:numPr>
          <w:ilvl w:val="0"/>
          <w:numId w:val="15"/>
        </w:numPr>
        <w:spacing w:after="120" w:line="276" w:lineRule="auto"/>
        <w:ind w:left="1003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b/>
          <w:sz w:val="24"/>
          <w:szCs w:val="24"/>
        </w:rPr>
        <w:t xml:space="preserve">koszty </w:t>
      </w:r>
      <w:r w:rsidRPr="006123BE">
        <w:rPr>
          <w:rFonts w:ascii="Calibri" w:hAnsi="Calibri" w:cs="Arial"/>
          <w:b/>
          <w:sz w:val="24"/>
          <w:szCs w:val="24"/>
        </w:rPr>
        <w:t xml:space="preserve">obsługi – </w:t>
      </w:r>
      <w:r w:rsidRPr="006123BE">
        <w:rPr>
          <w:rFonts w:ascii="Calibri" w:hAnsi="Calibri" w:cs="Arial"/>
          <w:sz w:val="24"/>
          <w:szCs w:val="24"/>
        </w:rPr>
        <w:t xml:space="preserve">wynagrodzenie koordynatora oraz koszty obsługi księgowej – do </w:t>
      </w:r>
      <w:r w:rsidRPr="006123BE">
        <w:rPr>
          <w:rFonts w:ascii="Calibri" w:hAnsi="Calibri" w:cs="Arial"/>
          <w:b/>
          <w:sz w:val="24"/>
          <w:szCs w:val="24"/>
        </w:rPr>
        <w:t xml:space="preserve">wysokości </w:t>
      </w:r>
      <w:r w:rsidR="006123BE" w:rsidRPr="006123BE">
        <w:rPr>
          <w:rFonts w:ascii="Calibri" w:hAnsi="Calibri" w:cs="Arial"/>
          <w:b/>
          <w:sz w:val="24"/>
          <w:szCs w:val="24"/>
        </w:rPr>
        <w:t>1</w:t>
      </w:r>
      <w:r w:rsidR="00491BEC" w:rsidRPr="006123BE">
        <w:rPr>
          <w:rFonts w:ascii="Calibri" w:hAnsi="Calibri" w:cs="Arial"/>
          <w:b/>
          <w:sz w:val="24"/>
          <w:szCs w:val="24"/>
        </w:rPr>
        <w:t>0</w:t>
      </w:r>
      <w:r w:rsidRPr="006123BE">
        <w:rPr>
          <w:rFonts w:ascii="Calibri" w:hAnsi="Calibri" w:cs="Arial"/>
          <w:b/>
          <w:sz w:val="24"/>
          <w:szCs w:val="24"/>
        </w:rPr>
        <w:t>%</w:t>
      </w:r>
      <w:r w:rsidRPr="006123BE">
        <w:rPr>
          <w:rFonts w:ascii="Calibri" w:hAnsi="Calibri" w:cs="Arial"/>
          <w:sz w:val="24"/>
          <w:szCs w:val="24"/>
        </w:rPr>
        <w:t xml:space="preserve"> </w:t>
      </w:r>
      <w:r w:rsidR="00491BEC" w:rsidRPr="006123BE">
        <w:rPr>
          <w:rFonts w:ascii="Calibri" w:hAnsi="Calibri" w:cs="Arial"/>
          <w:sz w:val="24"/>
          <w:szCs w:val="24"/>
        </w:rPr>
        <w:t>dotacji</w:t>
      </w:r>
      <w:r w:rsidRPr="006123BE">
        <w:rPr>
          <w:rFonts w:ascii="Calibri" w:hAnsi="Calibri" w:cs="Arial"/>
          <w:sz w:val="24"/>
          <w:szCs w:val="24"/>
        </w:rPr>
        <w:t xml:space="preserve"> – związane</w:t>
      </w:r>
      <w:r w:rsidR="009752D5">
        <w:rPr>
          <w:rFonts w:ascii="Calibri" w:hAnsi="Calibri" w:cs="Arial"/>
          <w:sz w:val="24"/>
          <w:szCs w:val="24"/>
        </w:rPr>
        <w:t>j</w:t>
      </w:r>
      <w:r w:rsidRPr="006123BE">
        <w:rPr>
          <w:rFonts w:ascii="Calibri" w:hAnsi="Calibri" w:cs="Arial"/>
          <w:sz w:val="24"/>
          <w:szCs w:val="24"/>
        </w:rPr>
        <w:t xml:space="preserve"> z realizacją</w:t>
      </w:r>
      <w:r w:rsidRPr="00054CBA">
        <w:rPr>
          <w:rFonts w:ascii="Calibri" w:hAnsi="Calibri" w:cs="Arial"/>
          <w:sz w:val="24"/>
          <w:szCs w:val="24"/>
        </w:rPr>
        <w:t xml:space="preserve"> zadania (procentowy limit dotacji </w:t>
      </w:r>
      <w:r w:rsidRPr="00054CBA">
        <w:rPr>
          <w:rFonts w:ascii="Calibri" w:hAnsi="Calibri" w:cs="Arial"/>
          <w:sz w:val="24"/>
          <w:szCs w:val="24"/>
        </w:rPr>
        <w:lastRenderedPageBreak/>
        <w:t>dla tej kategorii kosztów liczony jest od wysokości dotacji przekazanej na realizację zadania publicznego, a nie od kosztów realizacji całości zadania)</w:t>
      </w:r>
    </w:p>
    <w:p w:rsidR="00131960" w:rsidRPr="00054CBA" w:rsidRDefault="00131960" w:rsidP="00131960">
      <w:pPr>
        <w:pStyle w:val="Tekstpodstawowywcity3"/>
        <w:spacing w:after="120" w:line="276" w:lineRule="auto"/>
        <w:ind w:left="644" w:firstLine="0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W przypadku kosztów wynagrodzenia personelu, w tym kosztów osobowych administracji i obsługi projektu oraz kosztów osobowych merytorycznych, kwalifikowane są wszystkie składniki wynagrodzenia. </w:t>
      </w:r>
    </w:p>
    <w:p w:rsidR="00131960" w:rsidRPr="00707C7D" w:rsidRDefault="00131960" w:rsidP="00131960">
      <w:pPr>
        <w:pStyle w:val="Tekstpodstawowywcity3"/>
        <w:spacing w:line="276" w:lineRule="auto"/>
        <w:ind w:left="646" w:firstLine="0"/>
        <w:jc w:val="both"/>
        <w:rPr>
          <w:rFonts w:ascii="Calibri" w:hAnsi="Calibri" w:cs="Arial"/>
          <w:sz w:val="24"/>
          <w:szCs w:val="24"/>
        </w:rPr>
      </w:pPr>
      <w:r w:rsidRPr="00707C7D">
        <w:rPr>
          <w:rFonts w:ascii="Calibri" w:hAnsi="Calibri" w:cs="Arial"/>
          <w:sz w:val="24"/>
          <w:szCs w:val="24"/>
        </w:rPr>
        <w:t>Niedozwolone jest podwójne finansowanie wydatku, czyli zrefundowanie całkowite lub częściowe tego samego wydatku dwa razy ze środków publicznych, zarówno krajowych jak i wspólnotowych.</w:t>
      </w:r>
    </w:p>
    <w:p w:rsidR="002E7069" w:rsidRPr="00707C7D" w:rsidRDefault="00131960" w:rsidP="002E7069">
      <w:pPr>
        <w:pStyle w:val="Tekstpodstawowywcity3"/>
        <w:spacing w:after="120" w:line="276" w:lineRule="auto"/>
        <w:ind w:left="644" w:firstLine="0"/>
        <w:jc w:val="both"/>
        <w:rPr>
          <w:rFonts w:ascii="Calibri" w:hAnsi="Calibri" w:cs="Arial"/>
          <w:sz w:val="24"/>
          <w:szCs w:val="24"/>
        </w:rPr>
      </w:pPr>
      <w:r w:rsidRPr="00707C7D">
        <w:rPr>
          <w:rFonts w:ascii="Calibri" w:hAnsi="Calibri" w:cs="Arial"/>
          <w:sz w:val="24"/>
          <w:szCs w:val="24"/>
        </w:rPr>
        <w:t xml:space="preserve">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Pr="00455CE7">
        <w:rPr>
          <w:rFonts w:ascii="Calibri" w:hAnsi="Calibri" w:cs="Arial"/>
          <w:b/>
          <w:sz w:val="24"/>
          <w:szCs w:val="24"/>
        </w:rPr>
        <w:t>z</w:t>
      </w:r>
      <w:r w:rsidR="000A1A34" w:rsidRPr="00455CE7">
        <w:rPr>
          <w:rFonts w:ascii="Calibri" w:hAnsi="Calibri" w:cs="Arial"/>
          <w:b/>
          <w:sz w:val="24"/>
          <w:szCs w:val="24"/>
        </w:rPr>
        <w:t>miana</w:t>
      </w:r>
      <w:r w:rsidRPr="00707C7D">
        <w:rPr>
          <w:rFonts w:ascii="Calibri" w:hAnsi="Calibri" w:cs="Arial"/>
          <w:sz w:val="24"/>
          <w:szCs w:val="24"/>
        </w:rPr>
        <w:t xml:space="preserve"> danego kosztu ujętego </w:t>
      </w:r>
      <w:r w:rsidRPr="00707C7D">
        <w:rPr>
          <w:rFonts w:ascii="Calibri" w:hAnsi="Calibri" w:cs="Arial"/>
          <w:sz w:val="24"/>
          <w:szCs w:val="24"/>
        </w:rPr>
        <w:br/>
        <w:t xml:space="preserve">w kosztorysie o nie więcej niż 10%. </w:t>
      </w:r>
    </w:p>
    <w:p w:rsidR="00131960" w:rsidRPr="00054CBA" w:rsidRDefault="00131960" w:rsidP="002E7069">
      <w:pPr>
        <w:pStyle w:val="Tekstpodstawowywcity3"/>
        <w:spacing w:after="120" w:line="276" w:lineRule="auto"/>
        <w:ind w:left="644" w:firstLine="0"/>
        <w:jc w:val="both"/>
        <w:rPr>
          <w:rFonts w:ascii="Calibri" w:hAnsi="Calibri" w:cs="Arial"/>
          <w:sz w:val="24"/>
          <w:szCs w:val="24"/>
          <w:u w:val="single"/>
        </w:rPr>
      </w:pPr>
      <w:r w:rsidRPr="00054CBA">
        <w:rPr>
          <w:rFonts w:ascii="Calibri" w:hAnsi="Calibri" w:cs="Arial"/>
          <w:sz w:val="24"/>
          <w:szCs w:val="24"/>
          <w:u w:val="single"/>
        </w:rPr>
        <w:t>Katalog kosztów niekwalifikowanych:</w:t>
      </w:r>
    </w:p>
    <w:p w:rsidR="00131960" w:rsidRPr="00054CBA" w:rsidRDefault="00131960" w:rsidP="00131960">
      <w:pPr>
        <w:pStyle w:val="Tekstpodstawowywcity3"/>
        <w:spacing w:line="276" w:lineRule="auto"/>
        <w:ind w:left="284" w:firstLine="0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Do wydatków, które w ramach dotacji ze środków Gminy Miasto Szczecin nie mogą być finansowane, należą wydatki nie odnoszące się jednoznacznie do projektu, w tym m.in.: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podatek od towarów i usług (VAT), jeśli nie może zostać odliczony w oparciu o ustawę z dnia 11 marca 2004 r. o podatku od towarów i usług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zakup nieruchomości gruntowej, lokalowej, budowlanej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zakup środków trwałych (w rozumieniu art. 3 ust. 1 pkt 15) ustawy z dnia 29 września 1994</w:t>
      </w:r>
      <w:r>
        <w:rPr>
          <w:rFonts w:ascii="Calibri" w:hAnsi="Calibri" w:cs="Arial"/>
          <w:sz w:val="24"/>
          <w:szCs w:val="24"/>
        </w:rPr>
        <w:t xml:space="preserve"> </w:t>
      </w:r>
      <w:r w:rsidRPr="00054CBA">
        <w:rPr>
          <w:rFonts w:ascii="Calibri" w:hAnsi="Calibri" w:cs="Arial"/>
          <w:sz w:val="24"/>
          <w:szCs w:val="24"/>
        </w:rPr>
        <w:t>r. o rachunkowości)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amortyzacja 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leasing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rezerwy na pokrycie przyszłych strat lub zobowiązań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odsetki z tytułu niezapłaconych w terminie zobowiązań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koszty kar i grzywien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koszty procesów sądowych (z wyjątkiem spraw prowadzonych w interesie publicznym)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nagrody, premie i inne formy bonifikaty rzeczowej lub finansowej dla osób zajmujących się realizacją zadania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zakup napojów alkoholowych (jest to niezgodne z art. 1 ust. 1 ustawy z dnia 26 października 1982 o wychowaniu w trzeźwości i przeciwdziałaniu alkoholizmowi)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podatki i opłaty z wyłączeniem podatku dochodowego od osób fizycznych, składek na ubezpieczenie społeczne, składek na Fundusz Pracy oraz Fundusz Gwarantowanych  Świadczeń Pracowniczych, a także opłat za zaświadczenie o niekaralności, opłaty za zajęcia pasa drogowego oraz kosztów związanych z uzyskaniem informacji publicznej</w:t>
      </w:r>
    </w:p>
    <w:p w:rsidR="00131960" w:rsidRPr="00054CBA" w:rsidRDefault="00131960" w:rsidP="00131960">
      <w:pPr>
        <w:pStyle w:val="Tekstpodstawowywcity3"/>
        <w:numPr>
          <w:ilvl w:val="0"/>
          <w:numId w:val="16"/>
        </w:numPr>
        <w:spacing w:after="120" w:line="276" w:lineRule="auto"/>
        <w:ind w:left="1003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lastRenderedPageBreak/>
        <w:t>koszty wyjazdów służbowych osób zaangażowanych w realizację projektu na podstawie umowy cywilnoprawnej, chyba że umowa ta określa zasady i sposób podróży służbowych</w:t>
      </w:r>
    </w:p>
    <w:p w:rsidR="00131960" w:rsidRPr="00054CBA" w:rsidRDefault="00131960" w:rsidP="00131960">
      <w:pPr>
        <w:pStyle w:val="Tekstpodstawowywcity3"/>
        <w:numPr>
          <w:ilvl w:val="0"/>
          <w:numId w:val="10"/>
        </w:numPr>
        <w:spacing w:after="240" w:line="276" w:lineRule="auto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Zadanie powinno być wykonane w sposób efektywny, oszczędny i terminowy.</w:t>
      </w:r>
    </w:p>
    <w:p w:rsidR="00131960" w:rsidRPr="00054CBA" w:rsidRDefault="00131960" w:rsidP="00131960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54CBA">
        <w:rPr>
          <w:rFonts w:asciiTheme="minorHAnsi" w:hAnsiTheme="minorHAnsi" w:cstheme="minorHAnsi"/>
          <w:color w:val="000000"/>
          <w:sz w:val="24"/>
          <w:szCs w:val="24"/>
        </w:rPr>
        <w:t>Przyznanie środków finansowych jest uwarunkowane rozliczeniem poprzednich dotacji uzyskanych z budżetu Gminy Miasto Szczecin, których termin rozliczenia minął przed przystąpieniem podmiotu do otwartego konkursu ofert.</w:t>
      </w:r>
    </w:p>
    <w:p w:rsidR="00131960" w:rsidRPr="00054CBA" w:rsidRDefault="00131960" w:rsidP="00131960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31960" w:rsidRPr="00054CBA" w:rsidRDefault="000A6C7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8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 xml:space="preserve">. Termin i miejsce składania ofert </w:t>
      </w:r>
    </w:p>
    <w:p w:rsidR="00131960" w:rsidRPr="00054CBA" w:rsidRDefault="00131960" w:rsidP="00131960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 xml:space="preserve">Oferty opatrzone numerem Konkursu należy składać w Kancelarii Głównej Biura Obsługi Interesantów Urzędu Miasta Szczecin, pl. Armii Krajowej 1 (sala nr 62, parter) w terminie </w:t>
      </w:r>
      <w:r w:rsidRPr="003A71B0">
        <w:rPr>
          <w:rFonts w:ascii="Calibri" w:hAnsi="Calibri" w:cs="Arial"/>
          <w:b/>
          <w:color w:val="FF0000"/>
          <w:sz w:val="24"/>
          <w:szCs w:val="24"/>
        </w:rPr>
        <w:t>do dnia</w:t>
      </w:r>
      <w:r w:rsidR="003A71B0" w:rsidRPr="003A71B0">
        <w:rPr>
          <w:rFonts w:ascii="Calibri" w:hAnsi="Calibri" w:cs="Arial"/>
          <w:b/>
          <w:color w:val="FF0000"/>
          <w:sz w:val="24"/>
          <w:szCs w:val="24"/>
        </w:rPr>
        <w:t xml:space="preserve"> 20.12.</w:t>
      </w:r>
      <w:r w:rsidRPr="003A71B0">
        <w:rPr>
          <w:rFonts w:ascii="Calibri" w:hAnsi="Calibri" w:cs="Arial"/>
          <w:b/>
          <w:color w:val="FF0000"/>
          <w:sz w:val="24"/>
          <w:szCs w:val="24"/>
        </w:rPr>
        <w:t>2019 r.</w:t>
      </w:r>
      <w:r w:rsidRPr="00054CBA">
        <w:rPr>
          <w:rFonts w:ascii="Calibri" w:hAnsi="Calibri" w:cs="Arial"/>
          <w:sz w:val="24"/>
          <w:szCs w:val="24"/>
        </w:rPr>
        <w:t xml:space="preserve"> Oferty, które wpłyną po terminie, nie będą rozpatrywane. Oferenci uczestniczący w postępowaniu konkursowym zobowiązani są do podania adresu mailowego do osoby upoważnionej do składania wyjaśnień dotyczących oferty, w celu skutecznego poinformowania o stwierdzonych brakach lub uchybieniach i oczywistych omyłkach. W przypadku braku adresu mailowego, Oferent zobowiązany jest podać numer telefonu. </w:t>
      </w:r>
    </w:p>
    <w:p w:rsidR="00131960" w:rsidRPr="00054CBA" w:rsidRDefault="00131960" w:rsidP="00131960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hAnsi="Calibri" w:cs="Arial"/>
          <w:sz w:val="24"/>
          <w:szCs w:val="24"/>
          <w:u w:val="single"/>
        </w:rPr>
      </w:pPr>
      <w:r w:rsidRPr="00054CBA">
        <w:rPr>
          <w:rFonts w:ascii="Calibri" w:hAnsi="Calibri" w:cs="Arial"/>
          <w:sz w:val="24"/>
          <w:szCs w:val="24"/>
          <w:u w:val="single"/>
        </w:rPr>
        <w:t>Do oferty należy dołączyć:</w:t>
      </w:r>
    </w:p>
    <w:p w:rsidR="00131960" w:rsidRPr="00054CBA" w:rsidRDefault="00131960" w:rsidP="0013196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071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Oświadczenie dotyczące ochrony danych osobowych (Załącznik nr 1, druk BDO-21)</w:t>
      </w:r>
    </w:p>
    <w:p w:rsidR="00131960" w:rsidRPr="00054CBA" w:rsidRDefault="00131960" w:rsidP="0013196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071" w:hanging="357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Oświadczenie dotyczące podatku VAT (Załącznik nr 2, druk BDO-26)</w:t>
      </w:r>
    </w:p>
    <w:p w:rsidR="00131960" w:rsidRPr="00054CBA" w:rsidRDefault="00131960" w:rsidP="00131960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284" w:firstLine="142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Do oferty nie trzeba dołączać odpisu aktualnego z Krajowego Rejestru Sądowego</w:t>
      </w:r>
    </w:p>
    <w:p w:rsidR="00131960" w:rsidRPr="00054CBA" w:rsidRDefault="00131960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31960" w:rsidRPr="00054CBA" w:rsidRDefault="000A6C7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9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>. Tryb wyboru ofert</w:t>
      </w:r>
    </w:p>
    <w:p w:rsidR="00131960" w:rsidRPr="00A260F1" w:rsidRDefault="00131960" w:rsidP="00A260F1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hAnsi="Calibri" w:cs="Arial"/>
          <w:b/>
          <w:sz w:val="24"/>
          <w:szCs w:val="24"/>
        </w:rPr>
      </w:pPr>
      <w:r w:rsidRPr="00054CBA">
        <w:rPr>
          <w:rFonts w:ascii="Calibri" w:hAnsi="Calibri" w:cs="Arial"/>
          <w:sz w:val="24"/>
          <w:szCs w:val="24"/>
        </w:rPr>
        <w:t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054CB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54CBA">
        <w:rPr>
          <w:rFonts w:ascii="Calibri" w:hAnsi="Calibri" w:cs="Arial"/>
          <w:sz w:val="24"/>
          <w:szCs w:val="24"/>
        </w:rPr>
        <w:t>W przypadku zaistnienia okoliczności,</w:t>
      </w:r>
      <w:r w:rsidRPr="00054CBA">
        <w:rPr>
          <w:rFonts w:asciiTheme="minorHAnsi" w:hAnsiTheme="minorHAnsi" w:cs="Arial"/>
          <w:sz w:val="24"/>
          <w:szCs w:val="24"/>
        </w:rPr>
        <w:t xml:space="preserve"> </w:t>
      </w:r>
      <w:r w:rsidRPr="00054CBA">
        <w:rPr>
          <w:rFonts w:ascii="Calibri" w:hAnsi="Calibri" w:cs="Arial"/>
          <w:sz w:val="24"/>
          <w:szCs w:val="24"/>
        </w:rPr>
        <w:t xml:space="preserve">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054CBA">
        <w:rPr>
          <w:rFonts w:ascii="Calibri" w:hAnsi="Calibri" w:cs="Arial"/>
          <w:b/>
          <w:sz w:val="24"/>
          <w:szCs w:val="24"/>
        </w:rPr>
        <w:t>oferta pozostaje bez rozpatrzenia.</w:t>
      </w:r>
      <w:r w:rsidRPr="00054CBA">
        <w:rPr>
          <w:rFonts w:ascii="Calibri" w:hAnsi="Calibri" w:cs="Arial"/>
          <w:sz w:val="24"/>
          <w:szCs w:val="24"/>
        </w:rPr>
        <w:t xml:space="preserve"> Następnie oferty kierowane są pod obrady Komisji Konkursowej. Komisja ocenia merytorycznie oferty i rekomenduje je Prezydentowi lub upoważnionemu Zastępcy Prezydenta, który dokonuje wyboru ofert w formie Oświadczenia Woli. Prezydent Miasta Szczecin lub upoważniony Zastępca Prezydenta zastrzega sobie prawo do dofinansowania więcej niż jednej oferty, </w:t>
      </w:r>
      <w:r w:rsidRPr="00054CBA">
        <w:rPr>
          <w:rFonts w:ascii="Calibri" w:hAnsi="Calibri" w:cs="Arial"/>
          <w:sz w:val="24"/>
          <w:szCs w:val="24"/>
        </w:rPr>
        <w:lastRenderedPageBreak/>
        <w:t xml:space="preserve">dofinansowania tylko jednej oferty lub niedofinansowania żadnej oferty, a także do dofinansowania tylko części oferty. </w:t>
      </w:r>
      <w:r w:rsidRPr="00054CBA">
        <w:rPr>
          <w:rFonts w:ascii="Calibri" w:hAnsi="Calibri" w:cs="Arial"/>
          <w:b/>
          <w:sz w:val="24"/>
          <w:szCs w:val="24"/>
        </w:rPr>
        <w:t xml:space="preserve">Od decyzji Prezydenta lub upoważnionego Zastępcy Prezydenta </w:t>
      </w:r>
      <w:r w:rsidR="00A260F1">
        <w:rPr>
          <w:rFonts w:ascii="Calibri" w:hAnsi="Calibri" w:cs="Arial"/>
          <w:b/>
          <w:sz w:val="24"/>
          <w:szCs w:val="24"/>
        </w:rPr>
        <w:t>nie przysługuje tryb odwoławczy.</w:t>
      </w:r>
    </w:p>
    <w:p w:rsidR="00131960" w:rsidRPr="00054CBA" w:rsidRDefault="00131960" w:rsidP="00A260F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31960" w:rsidRPr="00054CBA" w:rsidRDefault="000A6C7D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10</w:t>
      </w:r>
      <w:r w:rsidR="00131960" w:rsidRPr="00054CBA">
        <w:rPr>
          <w:rFonts w:asciiTheme="minorHAnsi" w:hAnsiTheme="minorHAnsi" w:cstheme="minorHAnsi"/>
          <w:b/>
          <w:bCs/>
          <w:color w:val="000000"/>
        </w:rPr>
        <w:t>. Kryteria wyboru ofert</w:t>
      </w:r>
    </w:p>
    <w:p w:rsidR="00131960" w:rsidRPr="007170D2" w:rsidRDefault="00131960" w:rsidP="00131960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054CBA">
        <w:rPr>
          <w:rFonts w:asciiTheme="minorHAnsi" w:hAnsiTheme="minorHAnsi" w:cs="Arial"/>
          <w:color w:val="C00000"/>
          <w:sz w:val="24"/>
          <w:szCs w:val="24"/>
        </w:rPr>
        <w:t xml:space="preserve">   </w:t>
      </w:r>
      <w:r w:rsidR="007170D2">
        <w:rPr>
          <w:rFonts w:asciiTheme="minorHAnsi" w:hAnsiTheme="minorHAnsi" w:cs="Arial"/>
          <w:color w:val="C00000"/>
          <w:sz w:val="24"/>
          <w:szCs w:val="24"/>
        </w:rPr>
        <w:t xml:space="preserve"> </w:t>
      </w:r>
      <w:r w:rsidR="007170D2" w:rsidRPr="007170D2">
        <w:rPr>
          <w:rFonts w:asciiTheme="minorHAnsi" w:hAnsiTheme="minorHAnsi" w:cs="Arial"/>
          <w:sz w:val="24"/>
          <w:szCs w:val="24"/>
        </w:rPr>
        <w:t>Ocena</w:t>
      </w:r>
      <w:r w:rsidR="007170D2">
        <w:rPr>
          <w:rFonts w:asciiTheme="minorHAnsi" w:hAnsiTheme="minorHAnsi" w:cs="Arial"/>
          <w:sz w:val="24"/>
          <w:szCs w:val="24"/>
        </w:rPr>
        <w:t xml:space="preserve"> merytoryczna ofert dokonywana jest przez wszystkich członków Komisji Konkursowej poprzez przyznanie określonej liczby punktów, biorąc pod uwagę poniższe kryteria:</w:t>
      </w:r>
    </w:p>
    <w:p w:rsidR="007170D2" w:rsidRDefault="007170D2" w:rsidP="00131960">
      <w:pPr>
        <w:autoSpaceDE w:val="0"/>
        <w:autoSpaceDN w:val="0"/>
        <w:adjustRightInd w:val="0"/>
        <w:jc w:val="both"/>
        <w:rPr>
          <w:rFonts w:ascii="Calibri" w:hAnsi="Calibri" w:cs="Arial"/>
          <w:color w:val="C00000"/>
          <w:sz w:val="24"/>
          <w:szCs w:val="24"/>
        </w:rPr>
      </w:pPr>
    </w:p>
    <w:tbl>
      <w:tblPr>
        <w:tblW w:w="10206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087"/>
        <w:gridCol w:w="1119"/>
      </w:tblGrid>
      <w:tr w:rsidR="00131960" w:rsidRPr="00054CBA" w:rsidTr="007170D2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31960" w:rsidRPr="00054CBA" w:rsidTr="007170D2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131960" w:rsidRPr="00054CBA" w:rsidTr="007170D2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2. Oferta została złożona na zadanie ogłoszone w konkursie, przez podmiot uprawniony,         na właściwym formularzu i zawiera właściwe załączniki.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131960" w:rsidRPr="00054CBA" w:rsidTr="007170D2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131960" w:rsidRPr="00054CBA" w:rsidTr="007170D2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131960" w:rsidRPr="00054CBA" w:rsidTr="007170D2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1960" w:rsidRPr="00054CBA" w:rsidRDefault="00131960" w:rsidP="004C4C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4CB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455CE7" w:rsidRDefault="00455CE7" w:rsidP="00131960">
      <w:pPr>
        <w:pStyle w:val="Tekstpodstawowywcity"/>
        <w:ind w:left="0"/>
        <w:rPr>
          <w:rFonts w:asciiTheme="minorHAnsi" w:hAnsiTheme="minorHAnsi" w:cstheme="minorHAnsi"/>
          <w:b/>
          <w:szCs w:val="24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931"/>
        <w:gridCol w:w="1417"/>
      </w:tblGrid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C93681" w:rsidRDefault="00455CE7" w:rsidP="00DA70C8">
            <w:pPr>
              <w:pStyle w:val="Tekstpodstawowywcity"/>
              <w:spacing w:line="276" w:lineRule="auto"/>
              <w:ind w:left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8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E942AE" w:rsidRDefault="00455CE7" w:rsidP="00DA70C8">
            <w:pPr>
              <w:pStyle w:val="Tekstpodstawowywcity"/>
              <w:spacing w:line="276" w:lineRule="auto"/>
              <w:ind w:left="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  <w:r w:rsidRPr="00E942AE">
              <w:rPr>
                <w:rFonts w:ascii="Arial" w:hAnsi="Arial" w:cs="Arial"/>
                <w:sz w:val="22"/>
                <w:szCs w:val="22"/>
              </w:rPr>
              <w:br/>
            </w:r>
            <w:r w:rsidRPr="00E942AE"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455CE7">
            <w:pPr>
              <w:pStyle w:val="Tekstpodstawowywcity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możliwości realizacji zadania publicznego przez Organizację (10 pkt):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3"/>
              </w:numPr>
              <w:ind w:left="692" w:hanging="357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zadania: rzetelny i wyczerpujący zawierający: miejsce realizacji zadania, grupę docelową, sposób rozwiązywania jej problemów/zaspakajanie potrzeb, komplementarność z innymi działaniami podejmowanymi przez organizacje lub inne podmioty (5 pkt)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zakładanych rezultatów realizacji zadania publicznego (3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455CE7" w:rsidRPr="00F419F7" w:rsidRDefault="00455CE7" w:rsidP="00DA70C8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ocena sposobu monitorowania rezultatów/źródło informacji o osiągnięciu wskaźnika (2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455CE7">
            <w:pPr>
              <w:pStyle w:val="Tekstpodstawowywcity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Ocena przedstawionej kalkulacji kosztów realizacji zadania publicznego,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tym w odniesieniu do zakresu rzeczowego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zadania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 (10 pkt):</w:t>
            </w:r>
          </w:p>
          <w:p w:rsidR="00455CE7" w:rsidRPr="00F419F7" w:rsidRDefault="00455CE7" w:rsidP="00DA70C8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koszty racjonalne, spójne i niezbędne z punktu widzenia realizacji zadania (5 pkt)</w:t>
            </w:r>
          </w:p>
          <w:p w:rsidR="00455CE7" w:rsidRPr="00F419F7" w:rsidRDefault="00455CE7" w:rsidP="00DA70C8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kwalifikacji kosztów do kategorii kosztorysu (2 pkt)</w:t>
            </w:r>
          </w:p>
          <w:p w:rsidR="00455CE7" w:rsidRPr="00F419F7" w:rsidRDefault="00455CE7" w:rsidP="00DA70C8">
            <w:pPr>
              <w:pStyle w:val="Tekstpodstawowywcity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prawidłowość przyjętych stawek jednostkowych (3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455CE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proponowanej jakości wykonania zadania i kwalifikacje osób, przy udziale których Organizacja będzie realizować zadanie publiczne  (10 pkt):</w:t>
            </w:r>
          </w:p>
          <w:p w:rsidR="00455CE7" w:rsidRPr="00F419F7" w:rsidRDefault="00455CE7" w:rsidP="00455CE7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opis kadry projektu rzetelny, wyczerpujący i niezbędny z punktu widzenia realizacji zadania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i/>
                <w:sz w:val="22"/>
                <w:szCs w:val="22"/>
              </w:rPr>
              <w:t>pkt)</w:t>
            </w:r>
          </w:p>
          <w:p w:rsidR="00455CE7" w:rsidRPr="00F419F7" w:rsidRDefault="00455CE7" w:rsidP="00455CE7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plan i harmonogram działań: czy zawiera wszystkie planowane w opisie działania wraz z określeniem ich uczestników, miejsca oraz t</w:t>
            </w:r>
            <w:r>
              <w:rPr>
                <w:rFonts w:ascii="Arial" w:hAnsi="Arial" w:cs="Arial"/>
                <w:i/>
                <w:sz w:val="22"/>
                <w:szCs w:val="22"/>
              </w:rPr>
              <w:t>erminów ich realizacji  (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4 pkt)</w:t>
            </w:r>
          </w:p>
          <w:p w:rsidR="00455CE7" w:rsidRPr="00F419F7" w:rsidRDefault="00455CE7" w:rsidP="00455CE7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oferta zakłada partnerstwo, które przyczyni się do skuteczniejszej realizacji projektu, w tym co najmniej dwóch partnerów (2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pkt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</w:tr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455CE7">
            <w:pPr>
              <w:pStyle w:val="Tekstpodstawowywcity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lastRenderedPageBreak/>
              <w:t>Ocena uwzględnionego przez Organizację udziału środków finansowych własnych lub środków pochodzących z innych źródeł na realizację zadania publicznego (4 pkt):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0-5% (0 pkt),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6%-10% (2 pkt)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455CE7">
            <w:pPr>
              <w:pStyle w:val="Tekstpodstawowywcity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 xml:space="preserve">Ocena planowanego przez Organizację wkładu rzeczowego, osobowego,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>w tym świadczeń wolontariuszy i pracy społecznej członków (4 pkt):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0-5% (1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pkt),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6%-10% (2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 xml:space="preserve"> pkt)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11%-15% (3 pkt)</w:t>
            </w:r>
          </w:p>
          <w:p w:rsidR="00455CE7" w:rsidRPr="00F419F7" w:rsidRDefault="00455CE7" w:rsidP="00455CE7">
            <w:pPr>
              <w:pStyle w:val="Tekstpodstawowywcity"/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F419F7">
              <w:rPr>
                <w:rFonts w:ascii="Arial" w:hAnsi="Arial" w:cs="Arial"/>
                <w:i/>
                <w:sz w:val="22"/>
                <w:szCs w:val="22"/>
              </w:rPr>
              <w:t>owyżej 15% (4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455CE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Ocena i analiza realizacji zleconych Organizacji zadań publicznych, która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br/>
              <w:t xml:space="preserve"> w latach poprzednich realizowała zlecone zadania publiczne, biorąc pod uwagę rzetelność i terminowość oraz sposób rozliczenia otrzymanych na ten cel środków (dotyczy współpracy z administracją publiczną różnego szczebla)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pkt) </w:t>
            </w:r>
            <w:r w:rsidRPr="00F419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55CE7" w:rsidRPr="00F419F7" w:rsidRDefault="00455CE7" w:rsidP="00455CE7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informacja o wcześniejszej działalności Organizacji w szczególności  w zakresie, którego dotyczy zadania publiczne (1 pkt)</w:t>
            </w:r>
          </w:p>
          <w:p w:rsidR="00455CE7" w:rsidRPr="00F419F7" w:rsidRDefault="00455CE7" w:rsidP="00455CE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419F7">
              <w:rPr>
                <w:rFonts w:ascii="Arial" w:hAnsi="Arial" w:cs="Arial"/>
                <w:i/>
                <w:sz w:val="22"/>
                <w:szCs w:val="22"/>
              </w:rPr>
              <w:t>opis dotyczący rzetelności i terminowości rozliczeń w ramach realizacji dotychczasowych zadań publicznych we współpracy z administracją publiczną różnego szczebla (1 pkt)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55CE7" w:rsidRPr="00E942AE" w:rsidTr="00DA70C8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Razem za wszystkie kryteria (maksymalna liczba punktów)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55CE7" w:rsidRPr="00F419F7" w:rsidRDefault="00455CE7" w:rsidP="00DA70C8">
            <w:pPr>
              <w:pStyle w:val="Tekstpodstawowywcity"/>
              <w:spacing w:line="276" w:lineRule="auto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F419F7">
              <w:rPr>
                <w:rFonts w:ascii="Arial" w:hAnsi="Arial" w:cs="Arial"/>
                <w:b/>
                <w:sz w:val="22"/>
                <w:szCs w:val="22"/>
              </w:rPr>
              <w:t>40 pkt.</w:t>
            </w:r>
          </w:p>
        </w:tc>
      </w:tr>
    </w:tbl>
    <w:p w:rsidR="00455CE7" w:rsidRDefault="00455CE7" w:rsidP="00131960">
      <w:pPr>
        <w:pStyle w:val="Tekstpodstawowywcity"/>
        <w:ind w:left="0"/>
        <w:rPr>
          <w:rFonts w:asciiTheme="minorHAnsi" w:hAnsiTheme="minorHAnsi" w:cstheme="minorHAnsi"/>
          <w:b/>
          <w:szCs w:val="24"/>
        </w:rPr>
      </w:pPr>
    </w:p>
    <w:p w:rsidR="00131960" w:rsidRPr="00054CBA" w:rsidRDefault="00131960" w:rsidP="00131960">
      <w:pPr>
        <w:pStyle w:val="Tekstpodstawowywcity"/>
        <w:ind w:left="0"/>
        <w:rPr>
          <w:rFonts w:asciiTheme="minorHAnsi" w:hAnsiTheme="minorHAnsi" w:cstheme="minorHAnsi"/>
          <w:b/>
          <w:szCs w:val="24"/>
        </w:rPr>
      </w:pPr>
      <w:r w:rsidRPr="00054CBA">
        <w:rPr>
          <w:rFonts w:asciiTheme="minorHAnsi" w:hAnsiTheme="minorHAnsi" w:cstheme="minorHAnsi"/>
          <w:b/>
          <w:szCs w:val="24"/>
        </w:rPr>
        <w:t>Uwaga!</w:t>
      </w:r>
    </w:p>
    <w:p w:rsidR="00131960" w:rsidRPr="00054CBA" w:rsidRDefault="00131960" w:rsidP="00131960">
      <w:pPr>
        <w:pStyle w:val="Tekstpodstawowywcity"/>
        <w:ind w:left="0"/>
        <w:rPr>
          <w:rFonts w:asciiTheme="minorHAnsi" w:hAnsiTheme="minorHAnsi" w:cstheme="minorHAnsi"/>
          <w:szCs w:val="24"/>
        </w:rPr>
      </w:pPr>
      <w:r w:rsidRPr="00054CBA">
        <w:rPr>
          <w:rFonts w:asciiTheme="minorHAnsi" w:hAnsiTheme="minorHAnsi" w:cstheme="minorHAnsi"/>
          <w:szCs w:val="24"/>
        </w:rPr>
        <w:t xml:space="preserve">Dotację mogą uzyskać wyłącznie te podmioty, które uzyskają więcej niż </w:t>
      </w:r>
      <w:r w:rsidR="00455CE7">
        <w:rPr>
          <w:rFonts w:asciiTheme="minorHAnsi" w:hAnsiTheme="minorHAnsi" w:cstheme="minorHAnsi"/>
          <w:szCs w:val="24"/>
        </w:rPr>
        <w:t>21</w:t>
      </w:r>
      <w:r w:rsidRPr="00054CBA">
        <w:rPr>
          <w:rFonts w:asciiTheme="minorHAnsi" w:hAnsiTheme="minorHAnsi" w:cstheme="minorHAnsi"/>
          <w:szCs w:val="24"/>
        </w:rPr>
        <w:t xml:space="preserve"> punkt</w:t>
      </w:r>
      <w:r w:rsidR="00455CE7">
        <w:rPr>
          <w:rFonts w:asciiTheme="minorHAnsi" w:hAnsiTheme="minorHAnsi" w:cstheme="minorHAnsi"/>
          <w:szCs w:val="24"/>
        </w:rPr>
        <w:t>ów</w:t>
      </w:r>
      <w:r w:rsidRPr="00054CBA">
        <w:rPr>
          <w:rFonts w:asciiTheme="minorHAnsi" w:hAnsiTheme="minorHAnsi" w:cstheme="minorHAnsi"/>
          <w:szCs w:val="24"/>
        </w:rPr>
        <w:t xml:space="preserve"> za ww. merytoryczne kryteria konkursowe.</w:t>
      </w:r>
    </w:p>
    <w:p w:rsidR="00131960" w:rsidRPr="00054CBA" w:rsidRDefault="00131960" w:rsidP="00131960">
      <w:pPr>
        <w:pStyle w:val="Tekstpodstawowywcity"/>
        <w:tabs>
          <w:tab w:val="num" w:pos="0"/>
        </w:tabs>
        <w:ind w:left="0"/>
        <w:rPr>
          <w:rFonts w:asciiTheme="minorHAnsi" w:hAnsiTheme="minorHAnsi" w:cstheme="minorHAnsi"/>
          <w:b/>
          <w:szCs w:val="24"/>
        </w:rPr>
      </w:pPr>
    </w:p>
    <w:p w:rsidR="00131960" w:rsidRDefault="00131960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</w:t>
      </w:r>
      <w:r w:rsidR="000A6C7D">
        <w:rPr>
          <w:rFonts w:asciiTheme="minorHAnsi" w:hAnsiTheme="minorHAnsi" w:cstheme="minorHAnsi"/>
          <w:b/>
          <w:bCs/>
          <w:color w:val="000000"/>
        </w:rPr>
        <w:t>1</w:t>
      </w:r>
      <w:r w:rsidRPr="00054CBA">
        <w:rPr>
          <w:rFonts w:asciiTheme="minorHAnsi" w:hAnsiTheme="minorHAnsi" w:cstheme="minorHAnsi"/>
          <w:b/>
          <w:bCs/>
          <w:color w:val="000000"/>
        </w:rPr>
        <w:t>. Termin dokonania wyboru ofert</w:t>
      </w:r>
    </w:p>
    <w:p w:rsidR="00455CE7" w:rsidRPr="00455CE7" w:rsidRDefault="00455CE7" w:rsidP="00455CE7">
      <w:pPr>
        <w:pStyle w:val="Tekstpodstawowywcity"/>
        <w:spacing w:after="120"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F419F7">
        <w:rPr>
          <w:rFonts w:ascii="Arial" w:hAnsi="Arial" w:cs="Arial"/>
          <w:sz w:val="22"/>
          <w:szCs w:val="22"/>
          <w:u w:val="single"/>
        </w:rPr>
        <w:t>Termin dokonania wyboru ofert nas</w:t>
      </w:r>
      <w:r>
        <w:rPr>
          <w:rFonts w:ascii="Arial" w:hAnsi="Arial" w:cs="Arial"/>
          <w:sz w:val="22"/>
          <w:szCs w:val="22"/>
          <w:u w:val="single"/>
        </w:rPr>
        <w:t>tąpi do dnia 31 stycznia 2020 r.</w:t>
      </w:r>
    </w:p>
    <w:p w:rsidR="00131960" w:rsidRPr="00054CBA" w:rsidRDefault="00131960" w:rsidP="00131960">
      <w:pPr>
        <w:pStyle w:val="Tekstpodstawowywcity3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>Wyboru ofert dokonuje się niezwłocznie, a wyniki konkursu publikowane są:</w:t>
      </w:r>
    </w:p>
    <w:p w:rsidR="00131960" w:rsidRPr="00054CBA" w:rsidRDefault="00131960" w:rsidP="00131960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w Biuletynie Informacji Publicznej,</w:t>
      </w:r>
    </w:p>
    <w:p w:rsidR="00131960" w:rsidRPr="00054CBA" w:rsidRDefault="00131960" w:rsidP="00131960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w siedzibie Gminy Miasto Szczecin w miejscu przeznaczonym na zamieszczanie ogłoszeń,</w:t>
      </w:r>
    </w:p>
    <w:p w:rsidR="00131960" w:rsidRPr="00A260F1" w:rsidRDefault="00131960" w:rsidP="00131960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na stronie internetowej Gminy Miasto Szczecin.</w:t>
      </w:r>
    </w:p>
    <w:p w:rsidR="00A260F1" w:rsidRPr="00455CE7" w:rsidRDefault="00A260F1" w:rsidP="007051E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55CE7" w:rsidRPr="00054CBA" w:rsidRDefault="00455CE7" w:rsidP="00455CE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31960" w:rsidRPr="00054CBA" w:rsidRDefault="00131960" w:rsidP="00131960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31960" w:rsidRPr="00054CBA" w:rsidRDefault="00131960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lastRenderedPageBreak/>
        <w:t>1</w:t>
      </w:r>
      <w:r w:rsidR="000A6C7D">
        <w:rPr>
          <w:rFonts w:asciiTheme="minorHAnsi" w:hAnsiTheme="minorHAnsi" w:cstheme="minorHAnsi"/>
          <w:b/>
          <w:bCs/>
          <w:color w:val="000000"/>
        </w:rPr>
        <w:t>2</w:t>
      </w:r>
      <w:r w:rsidRPr="00054CBA">
        <w:rPr>
          <w:rFonts w:asciiTheme="minorHAnsi" w:hAnsiTheme="minorHAnsi" w:cstheme="minorHAnsi"/>
          <w:b/>
          <w:bCs/>
          <w:color w:val="000000"/>
        </w:rPr>
        <w:t>. Warunki unieważnienia konkursu</w:t>
      </w:r>
    </w:p>
    <w:p w:rsidR="00131960" w:rsidRPr="00054CBA" w:rsidRDefault="00131960" w:rsidP="00131960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054CBA">
        <w:rPr>
          <w:rFonts w:asciiTheme="minorHAnsi" w:hAnsiTheme="minorHAnsi" w:cstheme="minorHAnsi"/>
          <w:color w:val="1A171C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131960" w:rsidRPr="00054CBA" w:rsidRDefault="00131960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31960" w:rsidRPr="00054CBA" w:rsidRDefault="00131960" w:rsidP="0013196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54C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0A6C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054CB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  <w:r w:rsidRPr="00054CBA">
        <w:rPr>
          <w:rFonts w:asciiTheme="minorHAnsi" w:hAnsiTheme="minorHAnsi" w:cstheme="minorHAnsi"/>
          <w:b/>
          <w:color w:val="1A171C"/>
          <w:sz w:val="24"/>
          <w:szCs w:val="24"/>
        </w:rPr>
        <w:t>Zrealizowane przez Gminę Miasto Szczecin w danym roku i w roku poprzednim zadania publiczne tego samego rodzaju i związane z nimi koszty, ze szczególnym uwzględnieniem wysokości dotacji przekazanych podmiotom uprawnionym:</w:t>
      </w:r>
    </w:p>
    <w:p w:rsidR="00131960" w:rsidRPr="00A260F1" w:rsidRDefault="00131960" w:rsidP="00131960">
      <w:pPr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 w:rsidRPr="00A260F1">
        <w:rPr>
          <w:rFonts w:asciiTheme="minorHAnsi" w:hAnsiTheme="minorHAnsi" w:cstheme="minorHAnsi"/>
          <w:bCs/>
          <w:sz w:val="24"/>
          <w:szCs w:val="24"/>
        </w:rPr>
        <w:tab/>
        <w:t>w roku 2018 –</w:t>
      </w:r>
      <w:r w:rsidR="00FD031B" w:rsidRPr="00A260F1">
        <w:rPr>
          <w:rFonts w:asciiTheme="minorHAnsi" w:hAnsiTheme="minorHAnsi" w:cstheme="minorHAnsi"/>
          <w:bCs/>
          <w:sz w:val="24"/>
          <w:szCs w:val="24"/>
        </w:rPr>
        <w:t>540</w:t>
      </w:r>
      <w:r w:rsidRPr="00A260F1">
        <w:rPr>
          <w:rFonts w:asciiTheme="minorHAnsi" w:hAnsiTheme="minorHAnsi" w:cstheme="minorHAnsi"/>
          <w:bCs/>
          <w:sz w:val="24"/>
          <w:szCs w:val="24"/>
        </w:rPr>
        <w:t> 000,00 zł,</w:t>
      </w:r>
    </w:p>
    <w:p w:rsidR="00131960" w:rsidRPr="00A260F1" w:rsidRDefault="00131960" w:rsidP="00131960">
      <w:pPr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 w:rsidRPr="00A260F1">
        <w:rPr>
          <w:rFonts w:asciiTheme="minorHAnsi" w:hAnsiTheme="minorHAnsi" w:cstheme="minorHAnsi"/>
          <w:bCs/>
          <w:sz w:val="24"/>
          <w:szCs w:val="24"/>
        </w:rPr>
        <w:tab/>
        <w:t xml:space="preserve">w roku 2019 - </w:t>
      </w:r>
      <w:r w:rsidR="008C0843" w:rsidRPr="00A260F1">
        <w:rPr>
          <w:rFonts w:asciiTheme="minorHAnsi" w:hAnsiTheme="minorHAnsi" w:cstheme="minorHAnsi"/>
          <w:bCs/>
          <w:sz w:val="24"/>
          <w:szCs w:val="24"/>
        </w:rPr>
        <w:t>640</w:t>
      </w:r>
      <w:r w:rsidRPr="00A260F1">
        <w:rPr>
          <w:rFonts w:asciiTheme="minorHAnsi" w:hAnsiTheme="minorHAnsi" w:cstheme="minorHAnsi"/>
          <w:bCs/>
          <w:sz w:val="24"/>
          <w:szCs w:val="24"/>
        </w:rPr>
        <w:t> 000,00 zł.</w:t>
      </w:r>
    </w:p>
    <w:p w:rsidR="00131960" w:rsidRPr="00054CBA" w:rsidRDefault="00131960" w:rsidP="00131960">
      <w:pPr>
        <w:pStyle w:val="Tekstpodstawowywcity3"/>
        <w:tabs>
          <w:tab w:val="left" w:pos="0"/>
        </w:tabs>
        <w:ind w:left="426" w:hanging="142"/>
        <w:rPr>
          <w:rFonts w:asciiTheme="minorHAnsi" w:hAnsiTheme="minorHAnsi" w:cstheme="minorHAnsi"/>
          <w:sz w:val="24"/>
          <w:szCs w:val="24"/>
        </w:rPr>
      </w:pPr>
    </w:p>
    <w:p w:rsidR="00131960" w:rsidRPr="00054CBA" w:rsidRDefault="00131960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t>1</w:t>
      </w:r>
      <w:r w:rsidR="000A6C7D">
        <w:rPr>
          <w:rFonts w:asciiTheme="minorHAnsi" w:hAnsiTheme="minorHAnsi" w:cstheme="minorHAnsi"/>
          <w:b/>
          <w:bCs/>
          <w:color w:val="000000"/>
        </w:rPr>
        <w:t>4</w:t>
      </w:r>
      <w:r w:rsidRPr="00054CBA">
        <w:rPr>
          <w:rFonts w:asciiTheme="minorHAnsi" w:hAnsiTheme="minorHAnsi" w:cstheme="minorHAnsi"/>
          <w:b/>
          <w:bCs/>
          <w:color w:val="000000"/>
        </w:rPr>
        <w:t>. Ochrona danych osobowych</w:t>
      </w:r>
    </w:p>
    <w:p w:rsidR="00455CE7" w:rsidRPr="00D41431" w:rsidRDefault="00455CE7" w:rsidP="00455CE7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D41431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455CE7" w:rsidRPr="00D41431" w:rsidRDefault="00455CE7" w:rsidP="00455CE7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D41431">
        <w:rPr>
          <w:rFonts w:ascii="Arial" w:hAnsi="Arial" w:cs="Arial"/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455CE7" w:rsidRPr="00D41431" w:rsidRDefault="00455CE7" w:rsidP="00455CE7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D41431">
        <w:rPr>
          <w:rFonts w:ascii="Arial" w:hAnsi="Arial" w:cs="Arial"/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7" w:history="1">
        <w:r w:rsidRPr="00D41431">
          <w:rPr>
            <w:rStyle w:val="Hipercze"/>
            <w:rFonts w:ascii="Arial" w:hAnsi="Arial" w:cs="Arial"/>
            <w:sz w:val="22"/>
            <w:szCs w:val="22"/>
          </w:rPr>
          <w:t>iod@um.szczecin.pl</w:t>
        </w:r>
      </w:hyperlink>
      <w:r w:rsidRPr="00D41431">
        <w:rPr>
          <w:rFonts w:ascii="Arial" w:hAnsi="Arial" w:cs="Arial"/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455CE7" w:rsidRPr="00D41431" w:rsidRDefault="00455CE7" w:rsidP="00455CE7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D41431">
        <w:rPr>
          <w:rFonts w:ascii="Arial" w:hAnsi="Arial" w:cs="Arial"/>
          <w:sz w:val="22"/>
          <w:szCs w:val="22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7051E3">
        <w:rPr>
          <w:rFonts w:ascii="Arial" w:hAnsi="Arial" w:cs="Arial"/>
          <w:sz w:val="22"/>
          <w:szCs w:val="22"/>
        </w:rPr>
        <w:t xml:space="preserve">niniejszego </w:t>
      </w:r>
      <w:r w:rsidRPr="00D41431">
        <w:rPr>
          <w:rFonts w:ascii="Arial" w:hAnsi="Arial" w:cs="Arial"/>
          <w:sz w:val="22"/>
          <w:szCs w:val="22"/>
        </w:rPr>
        <w:t>otwarteg</w:t>
      </w:r>
      <w:r w:rsidR="00A260F1">
        <w:rPr>
          <w:rFonts w:ascii="Arial" w:hAnsi="Arial" w:cs="Arial"/>
          <w:sz w:val="22"/>
          <w:szCs w:val="22"/>
        </w:rPr>
        <w:t>o k</w:t>
      </w:r>
      <w:r w:rsidR="007051E3">
        <w:rPr>
          <w:rFonts w:ascii="Arial" w:hAnsi="Arial" w:cs="Arial"/>
          <w:sz w:val="22"/>
          <w:szCs w:val="22"/>
        </w:rPr>
        <w:t>onkursu ofert</w:t>
      </w:r>
      <w:r w:rsidR="00A260F1">
        <w:rPr>
          <w:rFonts w:ascii="Arial" w:hAnsi="Arial" w:cs="Arial"/>
          <w:sz w:val="22"/>
          <w:szCs w:val="22"/>
        </w:rPr>
        <w:t xml:space="preserve"> </w:t>
      </w:r>
      <w:r w:rsidRPr="00D41431">
        <w:rPr>
          <w:rFonts w:ascii="Arial" w:hAnsi="Arial" w:cs="Arial"/>
          <w:sz w:val="22"/>
          <w:szCs w:val="22"/>
        </w:rPr>
        <w:t>zgodnie z ustawą z dnia 24 kwietnia 2003 r. o działalności pożytku publicznego i o wolontariacie.</w:t>
      </w:r>
    </w:p>
    <w:p w:rsidR="00455CE7" w:rsidRPr="00D41431" w:rsidRDefault="00455CE7" w:rsidP="00455CE7">
      <w:pPr>
        <w:numPr>
          <w:ilvl w:val="0"/>
          <w:numId w:val="20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D41431">
        <w:rPr>
          <w:rFonts w:ascii="Arial" w:hAnsi="Arial" w:cs="Arial"/>
          <w:sz w:val="22"/>
          <w:szCs w:val="22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481AAE" w:rsidRDefault="00455CE7" w:rsidP="00455CE7">
      <w:pPr>
        <w:numPr>
          <w:ilvl w:val="0"/>
          <w:numId w:val="20"/>
        </w:numPr>
        <w:spacing w:after="240" w:line="276" w:lineRule="auto"/>
        <w:ind w:left="1208" w:hanging="357"/>
        <w:rPr>
          <w:rFonts w:ascii="Arial" w:hAnsi="Arial" w:cs="Arial"/>
          <w:sz w:val="22"/>
          <w:szCs w:val="22"/>
        </w:rPr>
      </w:pPr>
      <w:r w:rsidRPr="0015662C">
        <w:rPr>
          <w:rFonts w:ascii="Arial" w:hAnsi="Arial" w:cs="Arial"/>
          <w:sz w:val="22"/>
          <w:szCs w:val="22"/>
        </w:rPr>
        <w:t xml:space="preserve"> do sprzeciwu, jeżeli przetwarzanie odbywa się na podstawie art. 6 ust. 1 lit e RODO</w:t>
      </w:r>
    </w:p>
    <w:p w:rsidR="00A260F1" w:rsidRDefault="00A260F1" w:rsidP="00A260F1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A260F1" w:rsidRDefault="00A260F1" w:rsidP="00A260F1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A260F1" w:rsidRDefault="00A260F1" w:rsidP="00A260F1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A260F1" w:rsidRPr="00455CE7" w:rsidRDefault="00A260F1" w:rsidP="00A260F1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131960" w:rsidRPr="00054CBA" w:rsidRDefault="00131960" w:rsidP="001319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054CBA">
        <w:rPr>
          <w:rFonts w:asciiTheme="minorHAnsi" w:hAnsiTheme="minorHAnsi" w:cstheme="minorHAnsi"/>
          <w:b/>
          <w:bCs/>
          <w:color w:val="000000"/>
        </w:rPr>
        <w:lastRenderedPageBreak/>
        <w:t>1</w:t>
      </w:r>
      <w:r w:rsidR="000A6C7D">
        <w:rPr>
          <w:rFonts w:asciiTheme="minorHAnsi" w:hAnsiTheme="minorHAnsi" w:cstheme="minorHAnsi"/>
          <w:b/>
          <w:bCs/>
          <w:color w:val="000000"/>
        </w:rPr>
        <w:t>5</w:t>
      </w:r>
      <w:r w:rsidRPr="00054CBA">
        <w:rPr>
          <w:rFonts w:asciiTheme="minorHAnsi" w:hAnsiTheme="minorHAnsi" w:cstheme="minorHAnsi"/>
          <w:b/>
          <w:bCs/>
          <w:color w:val="000000"/>
        </w:rPr>
        <w:t>. Informacje dodatkowe</w:t>
      </w:r>
    </w:p>
    <w:p w:rsidR="00131960" w:rsidRPr="00054CBA" w:rsidRDefault="00131960" w:rsidP="00131960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Wzór oferty, umowy i sprawozdania z realizacji zadania publicznego oraz wszelkie informacje dotyczące konkursu dostępne są w Biurze Dialogu Obywatelskiego Urzędu Miasta w Szczecinie, pl. Armii Krajowej 1, pokój 335 L, telefon (91) 424 51 05, </w:t>
      </w:r>
      <w:hyperlink r:id="rId8" w:history="1">
        <w:r w:rsidRPr="00054CBA">
          <w:rPr>
            <w:rStyle w:val="Hipercze"/>
            <w:rFonts w:asciiTheme="minorHAnsi" w:hAnsiTheme="minorHAnsi" w:cstheme="minorHAnsi"/>
            <w:sz w:val="24"/>
            <w:szCs w:val="24"/>
          </w:rPr>
          <w:t>www.szczecin.pl/b</w:t>
        </w:r>
      </w:hyperlink>
      <w:r w:rsidRPr="00054CBA">
        <w:rPr>
          <w:rFonts w:asciiTheme="minorHAnsi" w:hAnsiTheme="minorHAnsi" w:cstheme="minorHAnsi"/>
          <w:sz w:val="24"/>
          <w:szCs w:val="24"/>
        </w:rPr>
        <w:t>do, e-mail: bdo@um.szczecin.pl.</w:t>
      </w:r>
    </w:p>
    <w:p w:rsidR="00131960" w:rsidRPr="00054CBA" w:rsidRDefault="00131960" w:rsidP="0013196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ab/>
      </w:r>
    </w:p>
    <w:p w:rsidR="00131960" w:rsidRPr="00054CBA" w:rsidRDefault="00131960" w:rsidP="0013196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ab/>
        <w:t xml:space="preserve">Wszelkich informacji o konkursie udzielają osoby uprawnione z ramienia Gminy Miasto </w:t>
      </w:r>
      <w:r w:rsidRPr="00054CBA">
        <w:rPr>
          <w:rFonts w:asciiTheme="minorHAnsi" w:hAnsiTheme="minorHAnsi" w:cstheme="minorHAnsi"/>
          <w:sz w:val="24"/>
          <w:szCs w:val="24"/>
        </w:rPr>
        <w:tab/>
        <w:t>Szczecin do kontaktów:</w:t>
      </w:r>
    </w:p>
    <w:p w:rsidR="00131960" w:rsidRPr="00054CBA" w:rsidRDefault="00131960" w:rsidP="00131960">
      <w:pPr>
        <w:pStyle w:val="Tekstpodstawowy3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4CBA">
        <w:rPr>
          <w:rFonts w:asciiTheme="minorHAnsi" w:hAnsiTheme="minorHAnsi" w:cstheme="minorHAnsi"/>
          <w:sz w:val="24"/>
          <w:szCs w:val="24"/>
        </w:rPr>
        <w:t xml:space="preserve">Pani </w:t>
      </w:r>
      <w:r>
        <w:rPr>
          <w:rFonts w:asciiTheme="minorHAnsi" w:hAnsiTheme="minorHAnsi" w:cstheme="minorHAnsi"/>
          <w:sz w:val="24"/>
          <w:szCs w:val="24"/>
        </w:rPr>
        <w:t>Marzena Kaźmierska</w:t>
      </w:r>
      <w:r w:rsidRPr="00054CBA">
        <w:rPr>
          <w:rFonts w:asciiTheme="minorHAnsi" w:hAnsiTheme="minorHAnsi" w:cstheme="minorHAnsi"/>
          <w:sz w:val="24"/>
          <w:szCs w:val="24"/>
        </w:rPr>
        <w:t xml:space="preserve"> –</w:t>
      </w:r>
      <w:r w:rsidR="00397206">
        <w:rPr>
          <w:rFonts w:asciiTheme="minorHAnsi" w:hAnsiTheme="minorHAnsi" w:cstheme="minorHAnsi"/>
          <w:sz w:val="24"/>
          <w:szCs w:val="24"/>
        </w:rPr>
        <w:t xml:space="preserve"> </w:t>
      </w:r>
      <w:r w:rsidRPr="00054CBA">
        <w:rPr>
          <w:rFonts w:asciiTheme="minorHAnsi" w:hAnsiTheme="minorHAnsi" w:cstheme="minorHAnsi"/>
          <w:sz w:val="24"/>
          <w:szCs w:val="24"/>
        </w:rPr>
        <w:t xml:space="preserve">Wydział Spraw Społecznych, tel. 91 42 45 670, e-mail: </w:t>
      </w:r>
      <w:r>
        <w:rPr>
          <w:rFonts w:asciiTheme="minorHAnsi" w:hAnsiTheme="minorHAnsi" w:cstheme="minorHAnsi"/>
          <w:sz w:val="24"/>
          <w:szCs w:val="24"/>
        </w:rPr>
        <w:t>mkazmie</w:t>
      </w:r>
      <w:r w:rsidRPr="00054CBA">
        <w:rPr>
          <w:rFonts w:asciiTheme="minorHAnsi" w:hAnsiTheme="minorHAnsi" w:cstheme="minorHAnsi"/>
          <w:sz w:val="24"/>
          <w:szCs w:val="24"/>
        </w:rPr>
        <w:t>@um.szczecin.pl,</w:t>
      </w:r>
    </w:p>
    <w:p w:rsidR="00131960" w:rsidRPr="00054CBA" w:rsidRDefault="00A260F1" w:rsidP="00131960">
      <w:pPr>
        <w:pStyle w:val="Tekstpodstawowy3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 Sylwia Pączka </w:t>
      </w:r>
      <w:r w:rsidR="00131960" w:rsidRPr="00054CBA">
        <w:rPr>
          <w:rFonts w:asciiTheme="minorHAnsi" w:hAnsiTheme="minorHAnsi" w:cstheme="minorHAnsi"/>
          <w:sz w:val="24"/>
          <w:szCs w:val="24"/>
        </w:rPr>
        <w:t>- Biu</w:t>
      </w:r>
      <w:r>
        <w:rPr>
          <w:rFonts w:asciiTheme="minorHAnsi" w:hAnsiTheme="minorHAnsi" w:cstheme="minorHAnsi"/>
          <w:sz w:val="24"/>
          <w:szCs w:val="24"/>
        </w:rPr>
        <w:t>ro Dialogu Obywatelskiego, tel. 091 42 45 096</w:t>
      </w:r>
      <w:r w:rsidR="00131960" w:rsidRPr="00054CBA">
        <w:rPr>
          <w:rFonts w:asciiTheme="minorHAnsi" w:hAnsiTheme="minorHAnsi" w:cstheme="minorHAnsi"/>
          <w:sz w:val="24"/>
          <w:szCs w:val="24"/>
        </w:rPr>
        <w:t>, e-mail:</w:t>
      </w:r>
      <w:r w:rsidR="001319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spaczka</w:t>
      </w:r>
      <w:r w:rsidR="00131960">
        <w:rPr>
          <w:rFonts w:asciiTheme="minorHAnsi" w:hAnsiTheme="minorHAnsi" w:cstheme="minorHAnsi"/>
          <w:sz w:val="24"/>
          <w:szCs w:val="24"/>
        </w:rPr>
        <w:t>@um.szczecin.pl</w:t>
      </w:r>
    </w:p>
    <w:p w:rsidR="00131960" w:rsidRPr="00054CBA" w:rsidRDefault="00131960" w:rsidP="001319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1960" w:rsidRPr="00054CBA" w:rsidRDefault="00131960" w:rsidP="001319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31960" w:rsidRPr="00054CBA" w:rsidRDefault="00131960" w:rsidP="001319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31960" w:rsidRPr="00054CBA" w:rsidRDefault="00131960" w:rsidP="001319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31960" w:rsidRPr="00054CBA" w:rsidRDefault="00131960" w:rsidP="001319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31960" w:rsidRPr="00054CBA" w:rsidRDefault="00131960" w:rsidP="001319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31960" w:rsidRPr="00054CBA" w:rsidRDefault="00131960" w:rsidP="001319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31960" w:rsidRPr="00054CBA" w:rsidRDefault="00131960" w:rsidP="00131960">
      <w:pPr>
        <w:rPr>
          <w:rFonts w:asciiTheme="minorHAnsi" w:hAnsiTheme="minorHAnsi" w:cstheme="minorHAnsi"/>
          <w:bCs/>
          <w:sz w:val="24"/>
          <w:szCs w:val="24"/>
        </w:rPr>
      </w:pPr>
    </w:p>
    <w:sectPr w:rsidR="00131960" w:rsidRPr="00054CBA" w:rsidSect="00887482">
      <w:footerReference w:type="even" r:id="rId9"/>
      <w:footerReference w:type="default" r:id="rId10"/>
      <w:headerReference w:type="first" r:id="rId11"/>
      <w:pgSz w:w="12240" w:h="15840" w:code="1"/>
      <w:pgMar w:top="1417" w:right="1417" w:bottom="1417" w:left="1701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39" w:rsidRDefault="00BE6539" w:rsidP="0067773F">
      <w:r>
        <w:separator/>
      </w:r>
    </w:p>
  </w:endnote>
  <w:endnote w:type="continuationSeparator" w:id="0">
    <w:p w:rsidR="00BE6539" w:rsidRDefault="00BE6539" w:rsidP="0067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7567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19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9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438E" w:rsidRDefault="00957C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957C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39" w:rsidRDefault="00BE6539" w:rsidP="0067773F">
      <w:r>
        <w:separator/>
      </w:r>
    </w:p>
  </w:footnote>
  <w:footnote w:type="continuationSeparator" w:id="0">
    <w:p w:rsidR="00BE6539" w:rsidRDefault="00BE6539" w:rsidP="0067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957C2F">
    <w:pPr>
      <w:pStyle w:val="Nagwek"/>
      <w:ind w:left="7080"/>
      <w:jc w:val="right"/>
    </w:pPr>
  </w:p>
  <w:p w:rsidR="003B438E" w:rsidRDefault="00957C2F">
    <w:pPr>
      <w:pStyle w:val="Nagwek"/>
      <w:ind w:left="7080"/>
      <w:jc w:val="right"/>
    </w:pPr>
  </w:p>
  <w:p w:rsidR="003B438E" w:rsidRDefault="00957C2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69EF"/>
    <w:multiLevelType w:val="hybridMultilevel"/>
    <w:tmpl w:val="9EC43A00"/>
    <w:lvl w:ilvl="0" w:tplc="2230CC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A2AA4"/>
    <w:multiLevelType w:val="hybridMultilevel"/>
    <w:tmpl w:val="0804CD9A"/>
    <w:lvl w:ilvl="0" w:tplc="CD8E7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030A"/>
    <w:multiLevelType w:val="hybridMultilevel"/>
    <w:tmpl w:val="6D2E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94A93"/>
    <w:multiLevelType w:val="hybridMultilevel"/>
    <w:tmpl w:val="07E2C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9D0AD1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62107F"/>
    <w:multiLevelType w:val="hybridMultilevel"/>
    <w:tmpl w:val="02302F82"/>
    <w:lvl w:ilvl="0" w:tplc="CACA27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A905A1"/>
    <w:multiLevelType w:val="hybridMultilevel"/>
    <w:tmpl w:val="5FC0A2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937BF0"/>
    <w:multiLevelType w:val="hybridMultilevel"/>
    <w:tmpl w:val="0332F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5C7F"/>
    <w:multiLevelType w:val="hybridMultilevel"/>
    <w:tmpl w:val="74CC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33D9D"/>
    <w:multiLevelType w:val="hybridMultilevel"/>
    <w:tmpl w:val="DDB88E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10AB9"/>
    <w:multiLevelType w:val="hybridMultilevel"/>
    <w:tmpl w:val="F858DA20"/>
    <w:lvl w:ilvl="0" w:tplc="8222C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C21DF"/>
    <w:multiLevelType w:val="hybridMultilevel"/>
    <w:tmpl w:val="D05AC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DD348C"/>
    <w:multiLevelType w:val="hybridMultilevel"/>
    <w:tmpl w:val="C2F6F2EE"/>
    <w:lvl w:ilvl="0" w:tplc="5044BC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0"/>
  </w:num>
  <w:num w:numId="5">
    <w:abstractNumId w:val="6"/>
  </w:num>
  <w:num w:numId="6">
    <w:abstractNumId w:val="18"/>
  </w:num>
  <w:num w:numId="7">
    <w:abstractNumId w:val="0"/>
  </w:num>
  <w:num w:numId="8">
    <w:abstractNumId w:val="2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3"/>
  </w:num>
  <w:num w:numId="13">
    <w:abstractNumId w:val="12"/>
  </w:num>
  <w:num w:numId="14">
    <w:abstractNumId w:val="27"/>
  </w:num>
  <w:num w:numId="15">
    <w:abstractNumId w:val="23"/>
  </w:num>
  <w:num w:numId="16">
    <w:abstractNumId w:val="11"/>
  </w:num>
  <w:num w:numId="17">
    <w:abstractNumId w:val="2"/>
  </w:num>
  <w:num w:numId="18">
    <w:abstractNumId w:val="19"/>
  </w:num>
  <w:num w:numId="19">
    <w:abstractNumId w:val="14"/>
  </w:num>
  <w:num w:numId="20">
    <w:abstractNumId w:val="1"/>
  </w:num>
  <w:num w:numId="21">
    <w:abstractNumId w:val="8"/>
  </w:num>
  <w:num w:numId="22">
    <w:abstractNumId w:val="24"/>
  </w:num>
  <w:num w:numId="23">
    <w:abstractNumId w:val="15"/>
  </w:num>
  <w:num w:numId="24">
    <w:abstractNumId w:val="7"/>
  </w:num>
  <w:num w:numId="25">
    <w:abstractNumId w:val="28"/>
  </w:num>
  <w:num w:numId="26">
    <w:abstractNumId w:val="16"/>
  </w:num>
  <w:num w:numId="27">
    <w:abstractNumId w:val="26"/>
  </w:num>
  <w:num w:numId="28">
    <w:abstractNumId w:val="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960"/>
    <w:rsid w:val="00067304"/>
    <w:rsid w:val="00070500"/>
    <w:rsid w:val="0008028C"/>
    <w:rsid w:val="00080561"/>
    <w:rsid w:val="000A0C87"/>
    <w:rsid w:val="000A1A34"/>
    <w:rsid w:val="000A6C7D"/>
    <w:rsid w:val="000A721E"/>
    <w:rsid w:val="000E71E0"/>
    <w:rsid w:val="001009AA"/>
    <w:rsid w:val="001167E4"/>
    <w:rsid w:val="00131960"/>
    <w:rsid w:val="00150CE9"/>
    <w:rsid w:val="00192DE7"/>
    <w:rsid w:val="001D1BDC"/>
    <w:rsid w:val="00203FEB"/>
    <w:rsid w:val="0020469F"/>
    <w:rsid w:val="00206FD1"/>
    <w:rsid w:val="002E7069"/>
    <w:rsid w:val="00303886"/>
    <w:rsid w:val="003220A1"/>
    <w:rsid w:val="0033130A"/>
    <w:rsid w:val="0034113C"/>
    <w:rsid w:val="003455C5"/>
    <w:rsid w:val="00367CAF"/>
    <w:rsid w:val="00385980"/>
    <w:rsid w:val="00396FD2"/>
    <w:rsid w:val="00397206"/>
    <w:rsid w:val="003A71B0"/>
    <w:rsid w:val="003D66BF"/>
    <w:rsid w:val="003F7861"/>
    <w:rsid w:val="00411F89"/>
    <w:rsid w:val="00431B3E"/>
    <w:rsid w:val="00446EF0"/>
    <w:rsid w:val="00451172"/>
    <w:rsid w:val="00455CE7"/>
    <w:rsid w:val="00460A19"/>
    <w:rsid w:val="00460D32"/>
    <w:rsid w:val="00473B3A"/>
    <w:rsid w:val="00481AAE"/>
    <w:rsid w:val="00491BEC"/>
    <w:rsid w:val="004E724D"/>
    <w:rsid w:val="004F2458"/>
    <w:rsid w:val="00506ACC"/>
    <w:rsid w:val="00543FF9"/>
    <w:rsid w:val="005450FC"/>
    <w:rsid w:val="00574798"/>
    <w:rsid w:val="005B2D39"/>
    <w:rsid w:val="005E7369"/>
    <w:rsid w:val="00600A85"/>
    <w:rsid w:val="006123BE"/>
    <w:rsid w:val="00655ABB"/>
    <w:rsid w:val="0066534C"/>
    <w:rsid w:val="0067773F"/>
    <w:rsid w:val="006B0F1D"/>
    <w:rsid w:val="006E6781"/>
    <w:rsid w:val="007051E3"/>
    <w:rsid w:val="00707C7D"/>
    <w:rsid w:val="00714D45"/>
    <w:rsid w:val="007170D2"/>
    <w:rsid w:val="00726F02"/>
    <w:rsid w:val="00756766"/>
    <w:rsid w:val="007622EF"/>
    <w:rsid w:val="007C13A2"/>
    <w:rsid w:val="007C3C27"/>
    <w:rsid w:val="007F45DB"/>
    <w:rsid w:val="00827106"/>
    <w:rsid w:val="008522ED"/>
    <w:rsid w:val="00887482"/>
    <w:rsid w:val="008C0843"/>
    <w:rsid w:val="00957C2F"/>
    <w:rsid w:val="00962B56"/>
    <w:rsid w:val="009752D5"/>
    <w:rsid w:val="009B2C0C"/>
    <w:rsid w:val="009C0C43"/>
    <w:rsid w:val="00A25FFA"/>
    <w:rsid w:val="00A260F1"/>
    <w:rsid w:val="00AE7FC3"/>
    <w:rsid w:val="00B02459"/>
    <w:rsid w:val="00B6092B"/>
    <w:rsid w:val="00BA63C4"/>
    <w:rsid w:val="00BA7F98"/>
    <w:rsid w:val="00BC7130"/>
    <w:rsid w:val="00BD531A"/>
    <w:rsid w:val="00BE6539"/>
    <w:rsid w:val="00C304FC"/>
    <w:rsid w:val="00C52F7A"/>
    <w:rsid w:val="00C72786"/>
    <w:rsid w:val="00C90720"/>
    <w:rsid w:val="00CB2762"/>
    <w:rsid w:val="00CC3C4C"/>
    <w:rsid w:val="00CD03B5"/>
    <w:rsid w:val="00CD29ED"/>
    <w:rsid w:val="00D6064F"/>
    <w:rsid w:val="00D76C6B"/>
    <w:rsid w:val="00DA1970"/>
    <w:rsid w:val="00DA1A9E"/>
    <w:rsid w:val="00DB3E97"/>
    <w:rsid w:val="00DB45A1"/>
    <w:rsid w:val="00DC6CBB"/>
    <w:rsid w:val="00E10FA5"/>
    <w:rsid w:val="00E261E9"/>
    <w:rsid w:val="00E9742D"/>
    <w:rsid w:val="00EA2406"/>
    <w:rsid w:val="00EC6565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31960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13196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1960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196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31960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13196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131960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131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31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1960"/>
  </w:style>
  <w:style w:type="paragraph" w:styleId="Nagwek">
    <w:name w:val="header"/>
    <w:basedOn w:val="Normalny"/>
    <w:link w:val="NagwekZnak"/>
    <w:semiHidden/>
    <w:rsid w:val="0013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31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31960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19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1960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19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1960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131960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319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31960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3178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mkazmie</dc:creator>
  <cp:lastModifiedBy>spaczka</cp:lastModifiedBy>
  <cp:revision>5</cp:revision>
  <cp:lastPrinted>2019-11-20T12:54:00Z</cp:lastPrinted>
  <dcterms:created xsi:type="dcterms:W3CDTF">2019-11-28T07:37:00Z</dcterms:created>
  <dcterms:modified xsi:type="dcterms:W3CDTF">2019-11-28T07:56:00Z</dcterms:modified>
</cp:coreProperties>
</file>