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EA" w:rsidRPr="00F9784C" w:rsidRDefault="00F9784C" w:rsidP="00F200E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9784C">
        <w:rPr>
          <w:rFonts w:eastAsia="Times New Roman" w:cs="Times New Roman"/>
          <w:b/>
          <w:sz w:val="24"/>
          <w:szCs w:val="24"/>
          <w:lang w:eastAsia="pl-PL"/>
        </w:rPr>
        <w:t>INFORMACJA Z OTWARCIA OFERT</w:t>
      </w:r>
    </w:p>
    <w:p w:rsidR="00F9784C" w:rsidRPr="00F9784C" w:rsidRDefault="00F9784C" w:rsidP="00F9784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784C" w:rsidRPr="00F9784C" w:rsidRDefault="00F9784C" w:rsidP="00F9784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9784C">
        <w:rPr>
          <w:rFonts w:eastAsia="Times New Roman" w:cs="Times New Roman"/>
          <w:sz w:val="24"/>
          <w:szCs w:val="24"/>
          <w:lang w:eastAsia="pl-PL"/>
        </w:rPr>
        <w:t xml:space="preserve">Szczecin, </w:t>
      </w:r>
      <w:r w:rsidR="00B86AAA">
        <w:rPr>
          <w:rFonts w:eastAsia="Times New Roman" w:cs="Times New Roman"/>
          <w:sz w:val="24"/>
          <w:szCs w:val="24"/>
          <w:lang w:eastAsia="pl-PL"/>
        </w:rPr>
        <w:t>13</w:t>
      </w:r>
      <w:r w:rsidRPr="00F9784C">
        <w:rPr>
          <w:rFonts w:eastAsia="Times New Roman" w:cs="Times New Roman"/>
          <w:sz w:val="24"/>
          <w:szCs w:val="24"/>
          <w:lang w:eastAsia="pl-PL"/>
        </w:rPr>
        <w:t>.06.201</w:t>
      </w:r>
      <w:r w:rsidR="00B86AAA">
        <w:rPr>
          <w:rFonts w:eastAsia="Times New Roman" w:cs="Times New Roman"/>
          <w:sz w:val="24"/>
          <w:szCs w:val="24"/>
          <w:lang w:eastAsia="pl-PL"/>
        </w:rPr>
        <w:t>9</w:t>
      </w:r>
      <w:r w:rsidRPr="00F9784C">
        <w:rPr>
          <w:rFonts w:eastAsia="Times New Roman" w:cs="Times New Roman"/>
          <w:sz w:val="24"/>
          <w:szCs w:val="24"/>
          <w:lang w:eastAsia="pl-PL"/>
        </w:rPr>
        <w:t>r.</w:t>
      </w:r>
    </w:p>
    <w:p w:rsidR="00F200EA" w:rsidRDefault="00F200EA" w:rsidP="00F200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0EA" w:rsidRDefault="00F200EA" w:rsidP="00F20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12787" w:rsidRDefault="00F9784C">
      <w:pPr>
        <w:rPr>
          <w:b/>
        </w:rPr>
      </w:pPr>
      <w:r>
        <w:rPr>
          <w:b/>
        </w:rPr>
        <w:t>Nr sprawy 1/201</w:t>
      </w:r>
      <w:r w:rsidR="00B86AAA">
        <w:rPr>
          <w:b/>
        </w:rPr>
        <w:t>9</w:t>
      </w:r>
      <w:r>
        <w:rPr>
          <w:b/>
        </w:rPr>
        <w:t>/RPZP.08.07.00</w:t>
      </w:r>
    </w:p>
    <w:p w:rsidR="00F9784C" w:rsidRDefault="00F9784C">
      <w:pPr>
        <w:rPr>
          <w:rFonts w:eastAsia="Times New Roman" w:cs="Times New Roman"/>
          <w:b/>
          <w:sz w:val="24"/>
          <w:szCs w:val="24"/>
          <w:lang w:eastAsia="pl-PL"/>
        </w:rPr>
      </w:pPr>
      <w:r>
        <w:t xml:space="preserve">Dotyczy: Postępowania prowadzonego w trybie przetargu nieograniczonego na </w:t>
      </w:r>
      <w:r w:rsidRPr="00F9784C">
        <w:rPr>
          <w:b/>
        </w:rPr>
        <w:t xml:space="preserve">„Dostawę </w:t>
      </w:r>
      <w:r w:rsidRPr="00F9784C">
        <w:rPr>
          <w:rFonts w:eastAsia="Times New Roman" w:cs="Times New Roman"/>
          <w:b/>
          <w:sz w:val="24"/>
          <w:szCs w:val="24"/>
          <w:lang w:eastAsia="pl-PL"/>
        </w:rPr>
        <w:t>odzieży roboczej w projekcie : "Czas na zawodowców - wzrost jakości kształcenia zawodowego szczecińskich szkół"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F9784C" w:rsidRDefault="00F9784C" w:rsidP="00F9784C">
      <w:pPr>
        <w:rPr>
          <w:rStyle w:val="Pogrubienie"/>
        </w:rPr>
      </w:pPr>
      <w:r>
        <w:t>Zamawiający, na podstawie art. 86 ust. 5 ustawy z dnia 29 stycznia 2004 r. Prawo zamówień publicznych (Dz. U. z 201</w:t>
      </w:r>
      <w:r w:rsidR="00B86AAA">
        <w:t>8</w:t>
      </w:r>
      <w:r>
        <w:t xml:space="preserve"> r. poz. 1</w:t>
      </w:r>
      <w:r w:rsidR="00B86AAA">
        <w:t>986</w:t>
      </w:r>
      <w:r>
        <w:t xml:space="preserve"> ze zm.) przekazuje informacje z otwarcia ofert</w:t>
      </w:r>
      <w:r>
        <w:br/>
        <w:t xml:space="preserve">w postępowaniu pn. </w:t>
      </w:r>
      <w:r w:rsidRPr="00F9784C">
        <w:t xml:space="preserve">„Dostawa </w:t>
      </w:r>
      <w:r w:rsidRPr="00F9784C">
        <w:rPr>
          <w:rFonts w:eastAsia="Times New Roman" w:cs="Times New Roman"/>
          <w:sz w:val="24"/>
          <w:szCs w:val="24"/>
          <w:lang w:eastAsia="pl-PL"/>
        </w:rPr>
        <w:t>odzieży roboczej w projekcie : "Czas na zawodowców - wzrost jakości kształcenia zawodowego szczecińskich szkół"</w:t>
      </w:r>
      <w:r>
        <w:t xml:space="preserve">, </w:t>
      </w:r>
      <w:r>
        <w:rPr>
          <w:rStyle w:val="Pogrubienie"/>
        </w:rPr>
        <w:t xml:space="preserve">które odbyło się w dniu </w:t>
      </w:r>
      <w:r w:rsidR="00B86AAA">
        <w:rPr>
          <w:rStyle w:val="Pogrubienie"/>
        </w:rPr>
        <w:t>13</w:t>
      </w:r>
      <w:r>
        <w:rPr>
          <w:rStyle w:val="Pogrubienie"/>
        </w:rPr>
        <w:t>.06.201</w:t>
      </w:r>
      <w:r w:rsidR="00B86AAA">
        <w:rPr>
          <w:rStyle w:val="Pogrubienie"/>
        </w:rPr>
        <w:t>9</w:t>
      </w:r>
      <w:r>
        <w:rPr>
          <w:rStyle w:val="Pogrubienie"/>
        </w:rPr>
        <w:t xml:space="preserve"> r.</w:t>
      </w:r>
    </w:p>
    <w:p w:rsidR="00F9784C" w:rsidRDefault="00F9784C" w:rsidP="00F9784C">
      <w:pPr>
        <w:pStyle w:val="Akapitzlist"/>
        <w:numPr>
          <w:ilvl w:val="0"/>
          <w:numId w:val="1"/>
        </w:numPr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Kwota, jaką Zamawiający zamierza przeznaczyć na sfinansowanie zamówienia: </w:t>
      </w:r>
      <w:r w:rsidR="00B86AAA">
        <w:rPr>
          <w:rFonts w:eastAsia="Times New Roman" w:cs="Times New Roman"/>
          <w:sz w:val="24"/>
          <w:szCs w:val="24"/>
          <w:lang w:eastAsia="pl-PL"/>
        </w:rPr>
        <w:t>38</w:t>
      </w:r>
      <w:r>
        <w:rPr>
          <w:rFonts w:eastAsia="Times New Roman" w:cs="Times New Roman"/>
          <w:sz w:val="24"/>
          <w:szCs w:val="24"/>
          <w:lang w:eastAsia="pl-PL"/>
        </w:rPr>
        <w:t>.000,00zł brutto</w:t>
      </w:r>
    </w:p>
    <w:p w:rsidR="00F9784C" w:rsidRPr="00F9784C" w:rsidRDefault="00F9784C" w:rsidP="00F9784C">
      <w:pPr>
        <w:pStyle w:val="Akapitzlist"/>
        <w:numPr>
          <w:ilvl w:val="0"/>
          <w:numId w:val="1"/>
        </w:numPr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t>Nazwy (firmy) oraz adresy Wykonawców, którzy złożyli oferty, a także informacje dotyczące ceny, terminu realizacji zamówienia i wysokości kary umownej za zwłokę w dostawie towaru: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86"/>
        <w:gridCol w:w="2408"/>
        <w:gridCol w:w="1343"/>
        <w:gridCol w:w="1573"/>
        <w:gridCol w:w="1802"/>
        <w:gridCol w:w="1155"/>
      </w:tblGrid>
      <w:tr w:rsidR="002775F2" w:rsidTr="003D2048">
        <w:tc>
          <w:tcPr>
            <w:tcW w:w="786" w:type="dxa"/>
            <w:vAlign w:val="center"/>
          </w:tcPr>
          <w:p w:rsidR="002775F2" w:rsidRDefault="002775F2" w:rsidP="003D2048">
            <w:pPr>
              <w:pStyle w:val="Akapitzlist"/>
              <w:ind w:left="-22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408" w:type="dxa"/>
            <w:vAlign w:val="center"/>
          </w:tcPr>
          <w:p w:rsidR="002775F2" w:rsidRDefault="002775F2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343" w:type="dxa"/>
            <w:vAlign w:val="center"/>
          </w:tcPr>
          <w:p w:rsidR="002775F2" w:rsidRDefault="002775F2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73" w:type="dxa"/>
            <w:vAlign w:val="center"/>
          </w:tcPr>
          <w:p w:rsidR="002775F2" w:rsidRDefault="002775F2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1802" w:type="dxa"/>
            <w:vAlign w:val="center"/>
          </w:tcPr>
          <w:p w:rsidR="002775F2" w:rsidRDefault="002775F2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Wysokość kary umownej w dostarczeniu przedmiotu umowy</w:t>
            </w:r>
          </w:p>
        </w:tc>
        <w:tc>
          <w:tcPr>
            <w:tcW w:w="1155" w:type="dxa"/>
            <w:vAlign w:val="center"/>
          </w:tcPr>
          <w:p w:rsidR="002775F2" w:rsidRDefault="002775F2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</w:tr>
      <w:tr w:rsidR="002775F2" w:rsidTr="003D2048">
        <w:tc>
          <w:tcPr>
            <w:tcW w:w="786" w:type="dxa"/>
          </w:tcPr>
          <w:p w:rsidR="002775F2" w:rsidRDefault="002775F2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8" w:type="dxa"/>
          </w:tcPr>
          <w:p w:rsidR="002775F2" w:rsidRDefault="007E51C1" w:rsidP="00F9784C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PHU MAKLER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ZPChr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Marek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Kapyszewski</w:t>
            </w:r>
            <w:proofErr w:type="spellEnd"/>
          </w:p>
          <w:p w:rsidR="007E51C1" w:rsidRDefault="007E51C1" w:rsidP="00F9784C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Polna 19a</w:t>
            </w:r>
          </w:p>
          <w:p w:rsidR="007E51C1" w:rsidRDefault="007E51C1" w:rsidP="00F9784C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62-510 Konin</w:t>
            </w:r>
          </w:p>
        </w:tc>
        <w:tc>
          <w:tcPr>
            <w:tcW w:w="1343" w:type="dxa"/>
          </w:tcPr>
          <w:p w:rsidR="002775F2" w:rsidRDefault="007E51C1" w:rsidP="002775F2">
            <w:pPr>
              <w:pStyle w:val="Akapitzlist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25.664,40zł</w:t>
            </w:r>
          </w:p>
        </w:tc>
        <w:tc>
          <w:tcPr>
            <w:tcW w:w="1573" w:type="dxa"/>
          </w:tcPr>
          <w:p w:rsidR="002775F2" w:rsidRDefault="007E51C1" w:rsidP="002775F2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2775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802" w:type="dxa"/>
          </w:tcPr>
          <w:p w:rsidR="002775F2" w:rsidRDefault="003D2048" w:rsidP="007E51C1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0,</w:t>
            </w:r>
            <w:r w:rsidR="007E51C1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% wynagrodzenia</w:t>
            </w:r>
          </w:p>
        </w:tc>
        <w:tc>
          <w:tcPr>
            <w:tcW w:w="1155" w:type="dxa"/>
          </w:tcPr>
          <w:p w:rsidR="002775F2" w:rsidRDefault="003D2048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 m-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2775F2" w:rsidTr="003D2048">
        <w:tc>
          <w:tcPr>
            <w:tcW w:w="786" w:type="dxa"/>
          </w:tcPr>
          <w:p w:rsidR="002775F2" w:rsidRDefault="003D2048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8" w:type="dxa"/>
          </w:tcPr>
          <w:p w:rsidR="002775F2" w:rsidRDefault="003D2048" w:rsidP="00F9784C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BHP COMPLEX</w:t>
            </w:r>
          </w:p>
          <w:p w:rsidR="003D2048" w:rsidRDefault="003D2048" w:rsidP="00F9784C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Przemysław Tomczak</w:t>
            </w:r>
          </w:p>
          <w:p w:rsidR="003D2048" w:rsidRDefault="003D2048" w:rsidP="00F9784C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Piłsudskiego 32</w:t>
            </w:r>
          </w:p>
          <w:p w:rsidR="003D2048" w:rsidRDefault="003D2048" w:rsidP="00F9784C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41-902 BYTOM</w:t>
            </w:r>
          </w:p>
        </w:tc>
        <w:tc>
          <w:tcPr>
            <w:tcW w:w="1343" w:type="dxa"/>
          </w:tcPr>
          <w:p w:rsidR="002775F2" w:rsidRDefault="007E51C1" w:rsidP="003D2048">
            <w:pPr>
              <w:pStyle w:val="Akapitzlist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25.132,44zł</w:t>
            </w:r>
          </w:p>
        </w:tc>
        <w:tc>
          <w:tcPr>
            <w:tcW w:w="1573" w:type="dxa"/>
          </w:tcPr>
          <w:p w:rsidR="002775F2" w:rsidRDefault="007E51C1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3D204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802" w:type="dxa"/>
          </w:tcPr>
          <w:p w:rsidR="002775F2" w:rsidRDefault="003D2048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0,</w:t>
            </w:r>
            <w:r w:rsidR="007E51C1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%</w:t>
            </w:r>
          </w:p>
          <w:p w:rsidR="003D2048" w:rsidRDefault="003D2048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wynagrodzenia</w:t>
            </w:r>
          </w:p>
        </w:tc>
        <w:tc>
          <w:tcPr>
            <w:tcW w:w="1155" w:type="dxa"/>
          </w:tcPr>
          <w:p w:rsidR="002775F2" w:rsidRDefault="003D2048" w:rsidP="00F9784C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 m-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3D2048" w:rsidTr="003D2048">
        <w:tc>
          <w:tcPr>
            <w:tcW w:w="786" w:type="dxa"/>
          </w:tcPr>
          <w:p w:rsidR="003D2048" w:rsidRDefault="003D2048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8" w:type="dxa"/>
          </w:tcPr>
          <w:p w:rsidR="007E51C1" w:rsidRDefault="007E51C1" w:rsidP="007E51C1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FHU ELVIK </w:t>
            </w:r>
          </w:p>
          <w:p w:rsidR="007E51C1" w:rsidRDefault="007E51C1" w:rsidP="007E51C1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Paweł Strzelecki</w:t>
            </w:r>
          </w:p>
          <w:p w:rsidR="007E51C1" w:rsidRDefault="007E51C1" w:rsidP="007E51C1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Lubelska 138</w:t>
            </w:r>
          </w:p>
          <w:p w:rsidR="003D2048" w:rsidRDefault="007E51C1" w:rsidP="007E51C1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26-603 RADOM</w:t>
            </w:r>
          </w:p>
        </w:tc>
        <w:tc>
          <w:tcPr>
            <w:tcW w:w="1343" w:type="dxa"/>
          </w:tcPr>
          <w:p w:rsidR="003D2048" w:rsidRDefault="007E51C1" w:rsidP="003D2048">
            <w:pPr>
              <w:pStyle w:val="Akapitzlist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33.250,00zł</w:t>
            </w:r>
          </w:p>
        </w:tc>
        <w:tc>
          <w:tcPr>
            <w:tcW w:w="1573" w:type="dxa"/>
          </w:tcPr>
          <w:p w:rsidR="003D2048" w:rsidRDefault="003D2048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802" w:type="dxa"/>
          </w:tcPr>
          <w:p w:rsidR="003D2048" w:rsidRDefault="003D2048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0,5% wynagrodzenia</w:t>
            </w:r>
          </w:p>
        </w:tc>
        <w:tc>
          <w:tcPr>
            <w:tcW w:w="1155" w:type="dxa"/>
          </w:tcPr>
          <w:p w:rsidR="003D2048" w:rsidRDefault="003D2048" w:rsidP="003D2048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 m-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</w:tbl>
    <w:p w:rsidR="00307D5F" w:rsidRDefault="00D65119" w:rsidP="00D65119">
      <w:pPr>
        <w:pStyle w:val="NormalnyWeb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307D5F">
        <w:rPr>
          <w:rFonts w:asciiTheme="minorHAnsi" w:hAnsiTheme="minorHAnsi"/>
        </w:rPr>
        <w:t>Jednocześnie Zamawiający przypomina, że zgodnie z art. 24 ust. 11 ustawy, Wykonawca w terminie 3 dni od dnia zamieszczenia powyższej informacji na stronie internetowej,  przekazuje zamawiającemu oświadczenie o przynależności lub braku przynależności do tej samej grupy kapitałowej, o której mowa w art. 24 ust. 1 pkt 23 ustawy.</w:t>
      </w:r>
    </w:p>
    <w:p w:rsidR="00D65119" w:rsidRPr="00307D5F" w:rsidRDefault="00FC2F90" w:rsidP="00307D5F">
      <w:pPr>
        <w:pStyle w:val="NormalnyWeb"/>
        <w:ind w:left="284"/>
        <w:rPr>
          <w:rFonts w:asciiTheme="minorHAnsi" w:hAnsiTheme="minorHAnsi"/>
        </w:rPr>
      </w:pPr>
      <w:hyperlink r:id="rId7" w:history="1">
        <w:r w:rsidR="00D65119" w:rsidRPr="00307D5F">
          <w:rPr>
            <w:rStyle w:val="Hipercze"/>
            <w:rFonts w:asciiTheme="minorHAnsi" w:hAnsiTheme="minorHAnsi"/>
          </w:rPr>
          <w:t>W załączeniu przykładowy wzór oświadczenia.</w:t>
        </w:r>
      </w:hyperlink>
    </w:p>
    <w:p w:rsidR="009D0183" w:rsidRPr="00B05842" w:rsidRDefault="009D0183" w:rsidP="009D018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9D0183">
        <w:rPr>
          <w:color w:val="000000"/>
          <w:sz w:val="24"/>
          <w:szCs w:val="24"/>
        </w:rPr>
        <w:t xml:space="preserve">Zgodnie z art. 13 ust. 1 i 2 RODO, zamawiający informuje, że: </w:t>
      </w:r>
    </w:p>
    <w:p w:rsidR="009D0183" w:rsidRPr="00B05842" w:rsidRDefault="009D0183" w:rsidP="009D0183">
      <w:pPr>
        <w:pStyle w:val="NormalnyWeb"/>
        <w:numPr>
          <w:ilvl w:val="2"/>
          <w:numId w:val="3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lastRenderedPageBreak/>
        <w:t xml:space="preserve">administratorem a w przypadku zamówień współfinansowanych ze środków UE (jeżeli dotyczy) również podmiotem przetwarzającym wszelkie dane osobowe osób fizycznych związanych z niniejszym postępowaniem jest Gmina Miasto Szczecin – Zespół Szkół Budowlanych im. Kazimierza Wielkiego w Szczecinie, ul. Unisławy 32/33, 71-402 Szczecin, </w:t>
      </w:r>
    </w:p>
    <w:p w:rsidR="009D0183" w:rsidRPr="00B05842" w:rsidRDefault="009D0183" w:rsidP="009D0183">
      <w:pPr>
        <w:pStyle w:val="NormalnyWeb"/>
        <w:numPr>
          <w:ilvl w:val="2"/>
          <w:numId w:val="3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 xml:space="preserve">kontakt do inspektora ochrony danych osobowych - </w:t>
      </w:r>
      <w:r w:rsidRPr="00B05842">
        <w:rPr>
          <w:rFonts w:asciiTheme="minorHAnsi" w:hAnsiTheme="minorHAnsi"/>
          <w:b/>
          <w:bCs/>
          <w:color w:val="000000"/>
        </w:rPr>
        <w:t>tel. 91 8522093, e-mail: iod@spnt.pl</w:t>
      </w:r>
    </w:p>
    <w:p w:rsidR="009D0183" w:rsidRPr="00B05842" w:rsidRDefault="009D0183" w:rsidP="009D0183">
      <w:pPr>
        <w:pStyle w:val="NormalnyWeb"/>
        <w:numPr>
          <w:ilvl w:val="2"/>
          <w:numId w:val="3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dane osobowe przetwarzane będą na podstawie art. 6 ust. 1 lit. c RODO w celu związanym z postępowaniem o udzielenie niniejszego zamówienia,</w:t>
      </w:r>
    </w:p>
    <w:p w:rsidR="009D0183" w:rsidRPr="00B05842" w:rsidRDefault="009D0183" w:rsidP="009D0183">
      <w:pPr>
        <w:pStyle w:val="NormalnyWeb"/>
        <w:numPr>
          <w:ilvl w:val="2"/>
          <w:numId w:val="3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odbiorcami ww. danych osobowych będą osoby lub podmioty, którym udostępniona zostanie dokumentacja postępowania w oparciu o art. 8 oraz art. 96 ust. 3 ustawy oraz umowy dofinansowania (jeżeli dotyczy),</w:t>
      </w:r>
    </w:p>
    <w:p w:rsidR="009D0183" w:rsidRPr="00B05842" w:rsidRDefault="009D0183" w:rsidP="009D0183">
      <w:pPr>
        <w:pStyle w:val="NormalnyWeb"/>
        <w:numPr>
          <w:ilvl w:val="2"/>
          <w:numId w:val="3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ww. dane osobowe będą przechowywane odpowiednio:</w:t>
      </w:r>
    </w:p>
    <w:p w:rsidR="009D0183" w:rsidRPr="00B05842" w:rsidRDefault="009D0183" w:rsidP="009D0183">
      <w:pPr>
        <w:pStyle w:val="NormalnyWeb"/>
        <w:spacing w:before="0" w:beforeAutospacing="0" w:after="0" w:afterAutospacing="0"/>
        <w:ind w:left="709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 xml:space="preserve">- przez okres 4 lat od dnia zakończenia postępowania o udzielenie zamówienia publicznego albo przez cały czas trwania umowy i okres jej rozliczania - jeżeli czas trwania i rozliczenia umowy przekracza 4 lata;  </w:t>
      </w:r>
    </w:p>
    <w:p w:rsidR="009D0183" w:rsidRPr="00B05842" w:rsidRDefault="009D0183" w:rsidP="009D0183">
      <w:pPr>
        <w:pStyle w:val="NormalnyWeb"/>
        <w:spacing w:before="0" w:beforeAutospacing="0" w:after="0" w:afterAutospacing="0"/>
        <w:ind w:left="709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:rsidR="009D0183" w:rsidRPr="00B05842" w:rsidRDefault="009D0183" w:rsidP="009D0183">
      <w:pPr>
        <w:pStyle w:val="NormalnyWeb"/>
        <w:spacing w:before="0" w:beforeAutospacing="0" w:after="0" w:afterAutospacing="0"/>
        <w:ind w:left="709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 xml:space="preserve">- do czasu przeprowadzania archiwizacji dokumentacji - w zakresie określonym w przepisach o archiwizacji, </w:t>
      </w:r>
    </w:p>
    <w:p w:rsidR="009D0183" w:rsidRPr="00B05842" w:rsidRDefault="009D0183" w:rsidP="009D0183">
      <w:pPr>
        <w:pStyle w:val="NormalnyWeb"/>
        <w:numPr>
          <w:ilvl w:val="2"/>
          <w:numId w:val="3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obowiązek podania danych osobowych  jest wymogiem ustawowym określonym  w przepisach ustawy, związanym z udziałem w postępowaniu o udzielenie zamówienia publicznego; konsekwencje niepodania określonych danych wynikają z ustawy,</w:t>
      </w:r>
    </w:p>
    <w:p w:rsidR="009D0183" w:rsidRPr="00B05842" w:rsidRDefault="009D0183" w:rsidP="009D0183">
      <w:pPr>
        <w:pStyle w:val="NormalnyWeb"/>
        <w:numPr>
          <w:ilvl w:val="2"/>
          <w:numId w:val="3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w odniesieniu do danych osobowych decyzje nie będą podejmowane w sposób zautomatyzowany, stosownie do art. 22 RODO,</w:t>
      </w:r>
    </w:p>
    <w:p w:rsidR="009D0183" w:rsidRPr="00B05842" w:rsidRDefault="009D0183" w:rsidP="009D0183">
      <w:pPr>
        <w:pStyle w:val="NormalnyWeb"/>
        <w:numPr>
          <w:ilvl w:val="2"/>
          <w:numId w:val="3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osoba fizyczna, której dane osobowe dotyczą posiada:</w:t>
      </w:r>
    </w:p>
    <w:p w:rsidR="009D0183" w:rsidRPr="00B05842" w:rsidRDefault="009D0183" w:rsidP="009D0183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 xml:space="preserve">a) na podstawie art. 15 RODO prawo dostępu do ww. danych osobowych. 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</w:t>
      </w:r>
    </w:p>
    <w:p w:rsidR="009D0183" w:rsidRPr="00B05842" w:rsidRDefault="009D0183" w:rsidP="009D0183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b)</w:t>
      </w:r>
      <w:r w:rsidRPr="00B05842">
        <w:rPr>
          <w:rFonts w:asciiTheme="minorHAnsi" w:hAnsiTheme="minorHAnsi"/>
          <w:color w:val="000000"/>
        </w:rPr>
        <w:tab/>
        <w:t xml:space="preserve">na podstawie art. 16 RODO prawo do sprostowania ww.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9D0183" w:rsidRPr="00B05842" w:rsidRDefault="009D0183" w:rsidP="009D0183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c)</w:t>
      </w:r>
      <w:r w:rsidRPr="00B05842">
        <w:rPr>
          <w:rFonts w:asciiTheme="minorHAnsi" w:hAnsiTheme="minorHAnsi"/>
          <w:color w:val="000000"/>
        </w:rPr>
        <w:tab/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 załącznikach do protokołu, zamawiający nie udostępnia tych danych zawartych w protokole i w </w:t>
      </w:r>
      <w:r w:rsidRPr="00B05842">
        <w:rPr>
          <w:rFonts w:asciiTheme="minorHAnsi" w:hAnsiTheme="minorHAnsi"/>
          <w:color w:val="000000"/>
        </w:rPr>
        <w:lastRenderedPageBreak/>
        <w:t xml:space="preserve">załącznikach do protokołu, chyba że zachodzą przesłanki, o których mowa w art. 18 ust. 2 RODO.  </w:t>
      </w:r>
    </w:p>
    <w:p w:rsidR="009D0183" w:rsidRPr="00B05842" w:rsidRDefault="009D0183" w:rsidP="009D0183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 xml:space="preserve">d) prawo do wniesienia skargi do Prezesa Urzędu Ochrony Danych Osobowych, gdy  przetwarzanie danych osobowych narusza przepisy RODO. </w:t>
      </w:r>
    </w:p>
    <w:p w:rsidR="009D0183" w:rsidRPr="00B05842" w:rsidRDefault="009D0183" w:rsidP="009D0183">
      <w:pPr>
        <w:pStyle w:val="NormalnyWeb"/>
        <w:numPr>
          <w:ilvl w:val="2"/>
          <w:numId w:val="3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osobie fizycznej, której dane osobowe dotyczą nie przysługuje:</w:t>
      </w:r>
    </w:p>
    <w:p w:rsidR="009D0183" w:rsidRPr="00B05842" w:rsidRDefault="009D0183" w:rsidP="009D0183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a)</w:t>
      </w:r>
      <w:r w:rsidRPr="00B05842">
        <w:rPr>
          <w:rFonts w:asciiTheme="minorHAnsi" w:hAnsiTheme="minorHAnsi"/>
          <w:color w:val="000000"/>
        </w:rPr>
        <w:tab/>
        <w:t>w związku z art. 17 ust. 3 lit. b, d lub e RODO prawo do usunięcia danych osobowych;</w:t>
      </w:r>
    </w:p>
    <w:p w:rsidR="009D0183" w:rsidRPr="00B05842" w:rsidRDefault="009D0183" w:rsidP="009D0183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/>
          <w:color w:val="000000"/>
        </w:rPr>
      </w:pPr>
      <w:r w:rsidRPr="00B05842">
        <w:rPr>
          <w:rFonts w:asciiTheme="minorHAnsi" w:hAnsiTheme="minorHAnsi"/>
          <w:color w:val="000000"/>
        </w:rPr>
        <w:t>b)</w:t>
      </w:r>
      <w:r w:rsidRPr="00B05842">
        <w:rPr>
          <w:rFonts w:asciiTheme="minorHAnsi" w:hAnsiTheme="minorHAnsi"/>
          <w:color w:val="000000"/>
        </w:rPr>
        <w:tab/>
        <w:t xml:space="preserve">prawo do przenoszenia danych osobowych, o którym mowa w art. 20 RODO; </w:t>
      </w:r>
    </w:p>
    <w:p w:rsidR="009D0183" w:rsidRPr="00B05842" w:rsidRDefault="009D0183" w:rsidP="009D0183">
      <w:pPr>
        <w:ind w:left="993" w:hanging="284"/>
        <w:jc w:val="both"/>
        <w:rPr>
          <w:color w:val="000000"/>
          <w:sz w:val="24"/>
          <w:szCs w:val="24"/>
        </w:rPr>
      </w:pPr>
      <w:r w:rsidRPr="00B05842">
        <w:rPr>
          <w:color w:val="000000"/>
          <w:sz w:val="24"/>
          <w:szCs w:val="24"/>
        </w:rPr>
        <w:t>c)</w:t>
      </w:r>
      <w:r w:rsidRPr="00B05842">
        <w:rPr>
          <w:color w:val="000000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:rsidR="00307D5F" w:rsidRPr="00307D5F" w:rsidRDefault="00307D5F" w:rsidP="00307D5F">
      <w:pPr>
        <w:spacing w:before="100" w:beforeAutospacing="1" w:after="100" w:afterAutospacing="1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07D5F">
        <w:rPr>
          <w:rFonts w:eastAsia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>*</w:t>
      </w:r>
      <w:r w:rsidRPr="00307D5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Wyjaśnienie:</w:t>
      </w:r>
      <w:r w:rsidR="00D4365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07D5F">
        <w:rPr>
          <w:rFonts w:eastAsia="Times New Roman" w:cs="Times New Roman"/>
          <w:i/>
          <w:iCs/>
          <w:sz w:val="24"/>
          <w:szCs w:val="24"/>
          <w:lang w:eastAsia="pl-PL"/>
        </w:rPr>
        <w:t>skorzystanie z prawa do sprostowania nie może skutkować zmianą wyniku postępowania</w:t>
      </w:r>
      <w:r w:rsidR="00D4365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307D5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o udzielenie zamówienia publicznego ani zmianą postanowień umowy w zakresie niezgodnym z ustawą </w:t>
      </w:r>
      <w:proofErr w:type="spellStart"/>
      <w:r w:rsidRPr="00307D5F">
        <w:rPr>
          <w:rFonts w:eastAsia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307D5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B05842" w:rsidRDefault="00307D5F" w:rsidP="00D43650">
      <w:pPr>
        <w:spacing w:before="100" w:beforeAutospacing="1" w:after="100" w:afterAutospacing="1" w:line="240" w:lineRule="auto"/>
        <w:ind w:left="426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307D5F">
        <w:rPr>
          <w:rFonts w:eastAsia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>**</w:t>
      </w:r>
      <w:r w:rsidRPr="00307D5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Wyjaśnienie:</w:t>
      </w:r>
      <w:r w:rsidR="00D4365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07D5F">
        <w:rPr>
          <w:rFonts w:eastAsia="Times New Roman" w:cs="Times New Roman"/>
          <w:i/>
          <w:iCs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</w:t>
      </w:r>
      <w:r w:rsidR="00D4365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wa </w:t>
      </w:r>
      <w:r w:rsidRPr="00307D5F">
        <w:rPr>
          <w:rFonts w:eastAsia="Times New Roman" w:cs="Times New Roman"/>
          <w:i/>
          <w:iCs/>
          <w:sz w:val="24"/>
          <w:szCs w:val="24"/>
          <w:lang w:eastAsia="pl-PL"/>
        </w:rPr>
        <w:t>członkowskiego.”</w:t>
      </w:r>
    </w:p>
    <w:p w:rsidR="00F9784C" w:rsidRPr="00B05842" w:rsidRDefault="00307D5F" w:rsidP="00D43650">
      <w:pPr>
        <w:spacing w:before="100" w:beforeAutospacing="1" w:after="100" w:afterAutospacing="1" w:line="240" w:lineRule="auto"/>
        <w:ind w:left="426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D43650">
        <w:rPr>
          <w:rFonts w:eastAsia="Times New Roman" w:cs="Times New Roman"/>
          <w:sz w:val="24"/>
          <w:szCs w:val="24"/>
          <w:lang w:eastAsia="pl-PL"/>
        </w:rPr>
        <w:t>Data publikacji ogłoszenia o zamówieniu: 201</w:t>
      </w:r>
      <w:r w:rsidR="00671DCF">
        <w:rPr>
          <w:rFonts w:eastAsia="Times New Roman" w:cs="Times New Roman"/>
          <w:sz w:val="24"/>
          <w:szCs w:val="24"/>
          <w:lang w:eastAsia="pl-PL"/>
        </w:rPr>
        <w:t>9</w:t>
      </w:r>
      <w:r w:rsidRPr="00D43650">
        <w:rPr>
          <w:rFonts w:eastAsia="Times New Roman" w:cs="Times New Roman"/>
          <w:sz w:val="24"/>
          <w:szCs w:val="24"/>
          <w:lang w:eastAsia="pl-PL"/>
        </w:rPr>
        <w:t>/0</w:t>
      </w:r>
      <w:r w:rsidR="00671DCF">
        <w:rPr>
          <w:rFonts w:eastAsia="Times New Roman" w:cs="Times New Roman"/>
          <w:sz w:val="24"/>
          <w:szCs w:val="24"/>
          <w:lang w:eastAsia="pl-PL"/>
        </w:rPr>
        <w:t>6</w:t>
      </w:r>
      <w:r w:rsidRPr="00D43650">
        <w:rPr>
          <w:rFonts w:eastAsia="Times New Roman" w:cs="Times New Roman"/>
          <w:sz w:val="24"/>
          <w:szCs w:val="24"/>
          <w:lang w:eastAsia="pl-PL"/>
        </w:rPr>
        <w:t>/</w:t>
      </w:r>
      <w:r w:rsidR="00671DCF">
        <w:rPr>
          <w:rFonts w:eastAsia="Times New Roman" w:cs="Times New Roman"/>
          <w:sz w:val="24"/>
          <w:szCs w:val="24"/>
          <w:lang w:eastAsia="pl-PL"/>
        </w:rPr>
        <w:t>05</w:t>
      </w:r>
    </w:p>
    <w:sectPr w:rsidR="00F9784C" w:rsidRPr="00B058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90" w:rsidRDefault="00FC2F90" w:rsidP="004C418C">
      <w:pPr>
        <w:spacing w:after="0" w:line="240" w:lineRule="auto"/>
      </w:pPr>
      <w:r>
        <w:separator/>
      </w:r>
    </w:p>
  </w:endnote>
  <w:endnote w:type="continuationSeparator" w:id="0">
    <w:p w:rsidR="00FC2F90" w:rsidRDefault="00FC2F90" w:rsidP="004C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90" w:rsidRDefault="00FC2F90" w:rsidP="004C418C">
      <w:pPr>
        <w:spacing w:after="0" w:line="240" w:lineRule="auto"/>
      </w:pPr>
      <w:r>
        <w:separator/>
      </w:r>
    </w:p>
  </w:footnote>
  <w:footnote w:type="continuationSeparator" w:id="0">
    <w:p w:rsidR="00FC2F90" w:rsidRDefault="00FC2F90" w:rsidP="004C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8C" w:rsidRDefault="004C418C">
    <w:pPr>
      <w:pStyle w:val="Nagwek"/>
    </w:pPr>
    <w:r w:rsidRPr="00D6026C">
      <w:rPr>
        <w:noProof/>
        <w:lang w:eastAsia="pl-PL"/>
      </w:rPr>
      <w:drawing>
        <wp:inline distT="0" distB="0" distL="0" distR="0">
          <wp:extent cx="562927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9FF"/>
    <w:multiLevelType w:val="hybridMultilevel"/>
    <w:tmpl w:val="73B2EB9C"/>
    <w:lvl w:ilvl="0" w:tplc="6A244C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6A5B54"/>
    <w:multiLevelType w:val="multilevel"/>
    <w:tmpl w:val="CF184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668C7"/>
    <w:multiLevelType w:val="multilevel"/>
    <w:tmpl w:val="AAB4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EA"/>
    <w:rsid w:val="002775F2"/>
    <w:rsid w:val="00307D5F"/>
    <w:rsid w:val="003D2048"/>
    <w:rsid w:val="004869A8"/>
    <w:rsid w:val="004C418C"/>
    <w:rsid w:val="00671DCF"/>
    <w:rsid w:val="007E51C1"/>
    <w:rsid w:val="009D0183"/>
    <w:rsid w:val="00AB59E5"/>
    <w:rsid w:val="00B05842"/>
    <w:rsid w:val="00B86AAA"/>
    <w:rsid w:val="00C12787"/>
    <w:rsid w:val="00D43650"/>
    <w:rsid w:val="00D65119"/>
    <w:rsid w:val="00E04944"/>
    <w:rsid w:val="00F200EA"/>
    <w:rsid w:val="00F50971"/>
    <w:rsid w:val="00F9784C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80129-081A-4B24-B608-EBD6821A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784C"/>
    <w:rPr>
      <w:b/>
      <w:bCs/>
    </w:rPr>
  </w:style>
  <w:style w:type="paragraph" w:styleId="Akapitzlist">
    <w:name w:val="List Paragraph"/>
    <w:basedOn w:val="Normalny"/>
    <w:uiPriority w:val="34"/>
    <w:qFormat/>
    <w:rsid w:val="00F9784C"/>
    <w:pPr>
      <w:ind w:left="720"/>
      <w:contextualSpacing/>
    </w:pPr>
  </w:style>
  <w:style w:type="table" w:styleId="Tabela-Siatka">
    <w:name w:val="Table Grid"/>
    <w:basedOn w:val="Standardowy"/>
    <w:uiPriority w:val="39"/>
    <w:rsid w:val="00F9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6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11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07D5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8C"/>
  </w:style>
  <w:style w:type="paragraph" w:styleId="Stopka">
    <w:name w:val="footer"/>
    <w:basedOn w:val="Normalny"/>
    <w:link w:val="StopkaZnak"/>
    <w:uiPriority w:val="99"/>
    <w:unhideWhenUsed/>
    <w:rsid w:val="004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um.szczecin.pl/UMSzczecinFiles/file/Przykladowy_wzor_oswiadczenia_dot__grupy_kapitalowej(60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2019-06-13T10:56:00Z</dcterms:created>
  <dcterms:modified xsi:type="dcterms:W3CDTF">2019-06-13T11:48:00Z</dcterms:modified>
</cp:coreProperties>
</file>