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329A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866919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C34E9F">
        <w:rPr>
          <w:rFonts w:ascii="Arial" w:hAnsi="Arial" w:cs="Arial"/>
          <w:bCs w:val="0"/>
          <w:i w:val="0"/>
          <w:iCs w:val="0"/>
          <w:sz w:val="22"/>
          <w:szCs w:val="22"/>
        </w:rPr>
        <w:t>.10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D1B18">
        <w:rPr>
          <w:rFonts w:ascii="Arial" w:hAnsi="Arial" w:cs="Arial"/>
          <w:b/>
          <w:bCs/>
          <w:sz w:val="22"/>
          <w:szCs w:val="22"/>
        </w:rPr>
        <w:t xml:space="preserve"> 13 </w:t>
      </w:r>
      <w:r w:rsidR="006D329A">
        <w:rPr>
          <w:rFonts w:ascii="Arial" w:hAnsi="Arial" w:cs="Arial"/>
          <w:b/>
          <w:bCs/>
          <w:sz w:val="22"/>
          <w:szCs w:val="22"/>
        </w:rPr>
        <w:t>maja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proofErr w:type="spellStart"/>
      <w:r w:rsidR="006D329A" w:rsidRPr="006D329A">
        <w:rPr>
          <w:rFonts w:ascii="Arial" w:hAnsi="Arial" w:cs="Arial"/>
          <w:b/>
          <w:lang w:val="en-US"/>
        </w:rPr>
        <w:t>Zbieranie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i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przetwarzanie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odpadów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przez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GENERAL ENGINEERING KOWAL </w:t>
      </w:r>
      <w:r w:rsidR="00D81D5D">
        <w:rPr>
          <w:rFonts w:ascii="Arial" w:hAnsi="Arial" w:cs="Arial"/>
          <w:b/>
          <w:lang w:val="en-US"/>
        </w:rPr>
        <w:br/>
      </w:r>
      <w:r w:rsidR="006D329A" w:rsidRPr="006D329A">
        <w:rPr>
          <w:rFonts w:ascii="Arial" w:hAnsi="Arial" w:cs="Arial"/>
          <w:b/>
          <w:lang w:val="en-US"/>
        </w:rPr>
        <w:t xml:space="preserve">Sp. z </w:t>
      </w:r>
      <w:proofErr w:type="spellStart"/>
      <w:r w:rsidR="006D329A" w:rsidRPr="006D329A">
        <w:rPr>
          <w:rFonts w:ascii="Arial" w:hAnsi="Arial" w:cs="Arial"/>
          <w:b/>
          <w:lang w:val="en-US"/>
        </w:rPr>
        <w:t>o.o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na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terenie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dz. nr 1/13 </w:t>
      </w:r>
      <w:proofErr w:type="spellStart"/>
      <w:r w:rsidR="006D329A" w:rsidRPr="006D329A">
        <w:rPr>
          <w:rFonts w:ascii="Arial" w:hAnsi="Arial" w:cs="Arial"/>
          <w:b/>
          <w:lang w:val="en-US"/>
        </w:rPr>
        <w:t>obręb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Dąbie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4193 Szczecin w </w:t>
      </w:r>
      <w:proofErr w:type="spellStart"/>
      <w:r w:rsidR="006D329A" w:rsidRPr="006D329A">
        <w:rPr>
          <w:rFonts w:ascii="Arial" w:hAnsi="Arial" w:cs="Arial"/>
          <w:b/>
          <w:lang w:val="en-US"/>
        </w:rPr>
        <w:t>Szczecinie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, </w:t>
      </w:r>
      <w:r w:rsidR="006D329A" w:rsidRPr="006D329A">
        <w:rPr>
          <w:rFonts w:ascii="Arial" w:hAnsi="Arial" w:cs="Arial"/>
          <w:b/>
          <w:lang w:val="en-US"/>
        </w:rPr>
        <w:br/>
      </w:r>
      <w:proofErr w:type="spellStart"/>
      <w:r w:rsidR="006D329A" w:rsidRPr="006D329A">
        <w:rPr>
          <w:rFonts w:ascii="Arial" w:hAnsi="Arial" w:cs="Arial"/>
          <w:b/>
          <w:lang w:val="en-US"/>
        </w:rPr>
        <w:t>ul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Transportowa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1/23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B03BAC" w:rsidRPr="00C25DAB" w:rsidRDefault="008D7DDE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przy</w:t>
      </w:r>
      <w:proofErr w:type="spellEnd"/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ul</w:t>
      </w:r>
      <w:proofErr w:type="spellEnd"/>
      <w:r w:rsidR="006D329A">
        <w:rPr>
          <w:rFonts w:ascii="Arial" w:hAnsi="Arial" w:cs="Arial"/>
          <w:lang w:val="en-US"/>
        </w:rPr>
        <w:t xml:space="preserve">. </w:t>
      </w:r>
      <w:proofErr w:type="spellStart"/>
      <w:r w:rsidR="006D329A">
        <w:rPr>
          <w:rFonts w:ascii="Arial" w:hAnsi="Arial" w:cs="Arial"/>
          <w:lang w:val="en-US"/>
        </w:rPr>
        <w:t>Transportowej</w:t>
      </w:r>
      <w:proofErr w:type="spellEnd"/>
      <w:r w:rsidR="006D329A">
        <w:rPr>
          <w:rFonts w:ascii="Arial" w:hAnsi="Arial" w:cs="Arial"/>
          <w:lang w:val="en-US"/>
        </w:rPr>
        <w:t xml:space="preserve"> 1/23 </w:t>
      </w:r>
      <w:proofErr w:type="spellStart"/>
      <w:r w:rsidR="006D329A">
        <w:rPr>
          <w:rFonts w:ascii="Arial" w:hAnsi="Arial" w:cs="Arial"/>
          <w:lang w:val="en-US"/>
        </w:rPr>
        <w:t>na</w:t>
      </w:r>
      <w:proofErr w:type="spellEnd"/>
      <w:r w:rsidR="006D329A">
        <w:rPr>
          <w:rFonts w:ascii="Arial" w:hAnsi="Arial" w:cs="Arial"/>
          <w:lang w:val="en-US"/>
        </w:rPr>
        <w:t xml:space="preserve">  </w:t>
      </w:r>
      <w:proofErr w:type="spellStart"/>
      <w:r w:rsidR="006D329A">
        <w:rPr>
          <w:rFonts w:ascii="Arial" w:hAnsi="Arial" w:cs="Arial"/>
          <w:lang w:val="en-US"/>
        </w:rPr>
        <w:t>działce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bCs/>
          <w:lang w:val="en-US"/>
        </w:rPr>
        <w:t xml:space="preserve">o nr </w:t>
      </w:r>
      <w:proofErr w:type="spellStart"/>
      <w:r w:rsidR="006D329A">
        <w:rPr>
          <w:rFonts w:ascii="Arial" w:hAnsi="Arial" w:cs="Arial"/>
          <w:bCs/>
          <w:lang w:val="en-US"/>
        </w:rPr>
        <w:t>ew</w:t>
      </w:r>
      <w:proofErr w:type="spellEnd"/>
      <w:r w:rsidR="006D329A">
        <w:rPr>
          <w:rFonts w:ascii="Arial" w:hAnsi="Arial" w:cs="Arial"/>
          <w:bCs/>
          <w:lang w:val="en-US"/>
        </w:rPr>
        <w:t>.: 1/13</w:t>
      </w:r>
      <w:r w:rsidR="002E3573" w:rsidRPr="002E3573">
        <w:rPr>
          <w:rFonts w:ascii="Arial" w:hAnsi="Arial" w:cs="Arial"/>
          <w:bCs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</w:t>
      </w:r>
      <w:r w:rsidR="006D329A">
        <w:rPr>
          <w:rFonts w:ascii="Arial" w:hAnsi="Arial" w:cs="Arial"/>
          <w:bCs/>
          <w:lang w:val="en-US"/>
        </w:rPr>
        <w:t>bręb</w:t>
      </w:r>
      <w:proofErr w:type="spellEnd"/>
      <w:r w:rsidR="006D329A">
        <w:rPr>
          <w:rFonts w:ascii="Arial" w:hAnsi="Arial" w:cs="Arial"/>
          <w:bCs/>
          <w:lang w:val="en-US"/>
        </w:rPr>
        <w:t xml:space="preserve"> 4193</w:t>
      </w:r>
      <w:r>
        <w:rPr>
          <w:rFonts w:ascii="Arial" w:hAnsi="Arial" w:cs="Arial"/>
          <w:lang w:val="en-US"/>
        </w:rPr>
        <w:t>,</w:t>
      </w:r>
      <w:r w:rsidR="00095EFB">
        <w:rPr>
          <w:rFonts w:ascii="Arial" w:hAnsi="Arial" w:cs="Arial"/>
          <w:lang w:val="en-US"/>
        </w:rPr>
        <w:t xml:space="preserve"> </w:t>
      </w: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2E3573">
        <w:rPr>
          <w:rStyle w:val="Brak"/>
          <w:rFonts w:ascii="Arial" w:hAnsi="Arial" w:cs="Arial"/>
        </w:rPr>
        <w:t xml:space="preserve"> dotyczących: </w:t>
      </w:r>
      <w:r w:rsidR="008E4FFD">
        <w:rPr>
          <w:rStyle w:val="Brak"/>
          <w:rFonts w:ascii="Arial" w:hAnsi="Arial" w:cs="Arial"/>
        </w:rPr>
        <w:t xml:space="preserve"> </w:t>
      </w:r>
      <w:proofErr w:type="spellStart"/>
      <w:r w:rsidR="008E4FFD">
        <w:rPr>
          <w:rStyle w:val="Brak"/>
          <w:rFonts w:ascii="Arial" w:hAnsi="Arial" w:cs="Arial"/>
        </w:rPr>
        <w:t>godpodarki</w:t>
      </w:r>
      <w:proofErr w:type="spellEnd"/>
      <w:r w:rsidR="008E4FFD">
        <w:rPr>
          <w:rStyle w:val="Brak"/>
          <w:rFonts w:ascii="Arial" w:hAnsi="Arial" w:cs="Arial"/>
        </w:rPr>
        <w:t xml:space="preserve"> wodno-ściekowej oraz </w:t>
      </w:r>
      <w:r w:rsidR="00BD1B18">
        <w:rPr>
          <w:rStyle w:val="Brak"/>
          <w:rFonts w:ascii="Arial" w:hAnsi="Arial" w:cs="Arial"/>
        </w:rPr>
        <w:t>planowanej wycinki drzew.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BD1B18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13</w:t>
      </w:r>
      <w:r w:rsidR="006D329A">
        <w:rPr>
          <w:rStyle w:val="Brak"/>
          <w:rFonts w:ascii="Arial" w:hAnsi="Arial" w:cs="Arial"/>
          <w:bCs w:val="0"/>
          <w:sz w:val="22"/>
          <w:szCs w:val="22"/>
          <w:u w:val="single"/>
        </w:rPr>
        <w:t>.05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19" w:rsidRDefault="00866919" w:rsidP="00C12DC3">
      <w:r>
        <w:separator/>
      </w:r>
    </w:p>
  </w:endnote>
  <w:endnote w:type="continuationSeparator" w:id="0">
    <w:p w:rsidR="00866919" w:rsidRDefault="00866919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19" w:rsidRDefault="00866919" w:rsidP="00C12DC3">
      <w:r>
        <w:separator/>
      </w:r>
    </w:p>
  </w:footnote>
  <w:footnote w:type="continuationSeparator" w:id="0">
    <w:p w:rsidR="00866919" w:rsidRDefault="00866919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5D5E61"/>
    <w:rsid w:val="00610DEB"/>
    <w:rsid w:val="00611854"/>
    <w:rsid w:val="00641A4C"/>
    <w:rsid w:val="006429EF"/>
    <w:rsid w:val="00652862"/>
    <w:rsid w:val="00675996"/>
    <w:rsid w:val="006D329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0069"/>
    <w:rsid w:val="00811615"/>
    <w:rsid w:val="008567FD"/>
    <w:rsid w:val="00860B1B"/>
    <w:rsid w:val="00866919"/>
    <w:rsid w:val="0087234A"/>
    <w:rsid w:val="00876782"/>
    <w:rsid w:val="00895F7D"/>
    <w:rsid w:val="008D7DDE"/>
    <w:rsid w:val="008E4FFD"/>
    <w:rsid w:val="00961123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82F04"/>
    <w:rsid w:val="00B87BAE"/>
    <w:rsid w:val="00BC3891"/>
    <w:rsid w:val="00BD1B18"/>
    <w:rsid w:val="00C12DC3"/>
    <w:rsid w:val="00C25DAB"/>
    <w:rsid w:val="00C34E9F"/>
    <w:rsid w:val="00C37C0B"/>
    <w:rsid w:val="00C55937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44789"/>
    <w:rsid w:val="00D53A32"/>
    <w:rsid w:val="00D614E7"/>
    <w:rsid w:val="00D67689"/>
    <w:rsid w:val="00D81D5D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43C5F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2026-05-13T06:58:00Z</cp:lastPrinted>
  <dcterms:created xsi:type="dcterms:W3CDTF">2026-05-08T13:01:00Z</dcterms:created>
  <dcterms:modified xsi:type="dcterms:W3CDTF">2026-05-13T10:29:00Z</dcterms:modified>
</cp:coreProperties>
</file>