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Pr="008D5B5C" w:rsidRDefault="008D5B5C" w:rsidP="00000EB6">
      <w:pPr>
        <w:jc w:val="center"/>
        <w:rPr>
          <w:b/>
          <w:sz w:val="56"/>
          <w:szCs w:val="56"/>
        </w:rPr>
      </w:pPr>
      <w:r w:rsidRPr="008D5B5C">
        <w:rPr>
          <w:b/>
          <w:sz w:val="56"/>
          <w:szCs w:val="56"/>
        </w:rPr>
        <w:t>Urząd Stanu Cywilnego w Szczecinie</w:t>
      </w:r>
    </w:p>
    <w:p w:rsidR="00F64032" w:rsidRPr="008D5B5C" w:rsidRDefault="00000EB6" w:rsidP="00000EB6">
      <w:pPr>
        <w:jc w:val="center"/>
        <w:rPr>
          <w:b/>
          <w:sz w:val="32"/>
          <w:szCs w:val="32"/>
        </w:rPr>
      </w:pPr>
      <w:r w:rsidRPr="008D5B5C">
        <w:rPr>
          <w:b/>
          <w:sz w:val="32"/>
          <w:szCs w:val="32"/>
        </w:rPr>
        <w:t xml:space="preserve">Zestawienie statystyczne zdarzeń rejestrowanych przez </w:t>
      </w:r>
      <w:r w:rsidR="007B6AC4">
        <w:rPr>
          <w:b/>
          <w:sz w:val="32"/>
          <w:szCs w:val="32"/>
        </w:rPr>
        <w:br/>
      </w:r>
      <w:r w:rsidRPr="008D5B5C">
        <w:rPr>
          <w:b/>
          <w:sz w:val="32"/>
          <w:szCs w:val="32"/>
        </w:rPr>
        <w:t>Urząd Stanu Cywilnego w Szczecinie w latach 1990-2016</w:t>
      </w:r>
    </w:p>
    <w:p w:rsidR="00000EB6" w:rsidRDefault="00000EB6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Urodzenia</w:t>
      </w:r>
    </w:p>
    <w:tbl>
      <w:tblPr>
        <w:tblW w:w="52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080"/>
        <w:gridCol w:w="1128"/>
        <w:gridCol w:w="1568"/>
        <w:gridCol w:w="1560"/>
      </w:tblGrid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2D69A"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000EB6" w:rsidRPr="00000EB6" w:rsidTr="00000EB6">
        <w:trPr>
          <w:trHeight w:val="28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szczecin 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transkrypcja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razem</w:t>
            </w:r>
          </w:p>
        </w:tc>
      </w:tr>
      <w:tr w:rsidR="00000EB6" w:rsidRPr="00000EB6" w:rsidTr="00000EB6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6400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6120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5920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5771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4938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5088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4640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4600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4523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4250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4346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4648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4430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4360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4736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4918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5133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5233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5802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6087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6556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4742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4534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4869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4928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5335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5509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5919</w:t>
            </w:r>
          </w:p>
        </w:tc>
      </w:tr>
    </w:tbl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Małżeństwa</w:t>
      </w:r>
    </w:p>
    <w:tbl>
      <w:tblPr>
        <w:tblW w:w="66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723"/>
        <w:gridCol w:w="1329"/>
        <w:gridCol w:w="1709"/>
        <w:gridCol w:w="1884"/>
        <w:gridCol w:w="1035"/>
      </w:tblGrid>
      <w:tr w:rsidR="00000EB6" w:rsidRPr="00000EB6" w:rsidTr="00000EB6">
        <w:trPr>
          <w:trHeight w:val="390"/>
          <w:jc w:val="center"/>
        </w:trPr>
        <w:tc>
          <w:tcPr>
            <w:tcW w:w="6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MAŁŻEŃSTWA</w:t>
            </w:r>
          </w:p>
        </w:tc>
      </w:tr>
      <w:tr w:rsidR="00000EB6" w:rsidRPr="00000EB6" w:rsidTr="00000EB6">
        <w:trPr>
          <w:trHeight w:val="660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cywilne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konkordaty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transkrypcja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2891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2555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2506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2471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2574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2487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2543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2489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2512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2649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2588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2386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2331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2434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2362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2545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2773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2934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2853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2879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2715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2564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2271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2204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2010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2298</w:t>
            </w:r>
          </w:p>
        </w:tc>
      </w:tr>
    </w:tbl>
    <w:p w:rsidR="00000EB6" w:rsidRDefault="00000EB6" w:rsidP="00000EB6">
      <w:pPr>
        <w:jc w:val="center"/>
        <w:rPr>
          <w:b/>
          <w:sz w:val="40"/>
          <w:szCs w:val="40"/>
        </w:rPr>
      </w:pPr>
    </w:p>
    <w:tbl>
      <w:tblPr>
        <w:tblW w:w="838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080"/>
        <w:gridCol w:w="2840"/>
        <w:gridCol w:w="3380"/>
        <w:gridCol w:w="1080"/>
      </w:tblGrid>
      <w:tr w:rsidR="00000EB6" w:rsidRPr="00000EB6" w:rsidTr="00000EB6">
        <w:trPr>
          <w:trHeight w:val="390"/>
          <w:jc w:val="center"/>
        </w:trPr>
        <w:tc>
          <w:tcPr>
            <w:tcW w:w="8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Małżeństwa poza lokalem</w:t>
            </w:r>
          </w:p>
        </w:tc>
      </w:tr>
      <w:tr w:rsidR="00000EB6" w:rsidRPr="00000EB6" w:rsidTr="00000EB6">
        <w:trPr>
          <w:trHeight w:val="66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przypadku wskazania miejsca zawarcia małżeństwa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stanie zagrożenie życia lub zdrowia albo pozbawienia wolności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47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000EB6" w:rsidRPr="007B6AC4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6AC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</w:t>
            </w:r>
          </w:p>
        </w:tc>
      </w:tr>
    </w:tbl>
    <w:p w:rsidR="00000EB6" w:rsidRDefault="00000EB6" w:rsidP="00000EB6">
      <w:pPr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Zgony</w:t>
      </w:r>
    </w:p>
    <w:tbl>
      <w:tblPr>
        <w:tblW w:w="52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779"/>
        <w:gridCol w:w="1412"/>
        <w:gridCol w:w="2028"/>
        <w:gridCol w:w="1001"/>
      </w:tblGrid>
      <w:tr w:rsidR="00000EB6" w:rsidRPr="00000EB6" w:rsidTr="00000EB6">
        <w:trPr>
          <w:trHeight w:val="315"/>
          <w:jc w:val="center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ZGONY</w:t>
            </w:r>
          </w:p>
        </w:tc>
      </w:tr>
      <w:tr w:rsidR="00000EB6" w:rsidRPr="00000EB6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szczecin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transkrypcja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4519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4706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4599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4706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4469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4511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4577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4468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4564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4388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4568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4636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4683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4405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4473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4568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4540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4592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4676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4641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4672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4770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4933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4906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5168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5079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5122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5118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5189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5082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5288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5346</w:t>
            </w:r>
          </w:p>
        </w:tc>
      </w:tr>
      <w:tr w:rsidR="00000EB6" w:rsidRPr="007B6AC4" w:rsidTr="00000EB6">
        <w:trPr>
          <w:trHeight w:val="315"/>
          <w:jc w:val="center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7B6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000EB6" w:rsidRPr="00735DB2" w:rsidRDefault="00000EB6" w:rsidP="00000E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5380</w:t>
            </w:r>
          </w:p>
        </w:tc>
      </w:tr>
    </w:tbl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000EB6" w:rsidRDefault="00000EB6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Transkrypcja</w:t>
      </w:r>
    </w:p>
    <w:tbl>
      <w:tblPr>
        <w:tblW w:w="754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943"/>
        <w:gridCol w:w="1952"/>
        <w:gridCol w:w="2312"/>
        <w:gridCol w:w="1212"/>
        <w:gridCol w:w="1121"/>
      </w:tblGrid>
      <w:tr w:rsidR="008D5B5C" w:rsidRPr="008D5B5C" w:rsidTr="008D5B5C">
        <w:trPr>
          <w:trHeight w:val="285"/>
          <w:jc w:val="center"/>
        </w:trPr>
        <w:tc>
          <w:tcPr>
            <w:tcW w:w="75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Zestawienie wpisanych do polskich ksiąg stanu cywilnego prowadzonych przez USC Szczecin aktów, których zdarzenia miały miejsce poza granicami Polski w latach 1990-2016</w:t>
            </w:r>
          </w:p>
        </w:tc>
      </w:tr>
      <w:tr w:rsidR="008D5B5C" w:rsidRPr="008D5B5C" w:rsidTr="008D5B5C">
        <w:trPr>
          <w:trHeight w:val="630"/>
          <w:jc w:val="center"/>
        </w:trPr>
        <w:tc>
          <w:tcPr>
            <w:tcW w:w="75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5B5C" w:rsidRPr="008D5B5C" w:rsidTr="008D5B5C">
        <w:trPr>
          <w:trHeight w:val="285"/>
          <w:jc w:val="center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urodzenia</w:t>
            </w:r>
          </w:p>
        </w:tc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małżeństwa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zgony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D5B5C" w:rsidRPr="008D5B5C" w:rsidTr="008D5B5C">
        <w:trPr>
          <w:trHeight w:val="285"/>
          <w:jc w:val="center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325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408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460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447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385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399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418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525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587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623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649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684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722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794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812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864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1035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1219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1115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1115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954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913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1102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995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1076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1081</w:t>
            </w:r>
          </w:p>
        </w:tc>
      </w:tr>
      <w:tr w:rsidR="008D5B5C" w:rsidRPr="008D5B5C" w:rsidTr="008D5B5C">
        <w:trPr>
          <w:trHeight w:val="315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8D5B5C" w:rsidRPr="00735DB2" w:rsidRDefault="008D5B5C" w:rsidP="008D5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B5C" w:rsidRPr="00735DB2" w:rsidRDefault="008D5B5C" w:rsidP="008D5B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D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1546</w:t>
            </w:r>
          </w:p>
        </w:tc>
      </w:tr>
    </w:tbl>
    <w:p w:rsidR="008D5B5C" w:rsidRDefault="008D5B5C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</w:p>
    <w:p w:rsidR="007B6AC4" w:rsidRDefault="00853662" w:rsidP="007A0DF3">
      <w:pPr>
        <w:rPr>
          <w:b/>
          <w:sz w:val="40"/>
          <w:szCs w:val="40"/>
        </w:rPr>
        <w:sectPr w:rsidR="007B6AC4" w:rsidSect="00000EB6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  <w:r>
        <w:rPr>
          <w:b/>
          <w:sz w:val="40"/>
          <w:szCs w:val="40"/>
        </w:rPr>
        <w:br w:type="page"/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Zestawienie na wykresach</w:t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Urodzenia</w:t>
      </w:r>
    </w:p>
    <w:p w:rsidR="00000EB6" w:rsidRDefault="00000EB6" w:rsidP="00000EB6">
      <w:pPr>
        <w:jc w:val="center"/>
        <w:rPr>
          <w:b/>
          <w:sz w:val="40"/>
          <w:szCs w:val="40"/>
        </w:rPr>
      </w:pPr>
      <w:r w:rsidRPr="00000EB6">
        <w:rPr>
          <w:b/>
          <w:sz w:val="40"/>
          <w:szCs w:val="40"/>
        </w:rPr>
        <w:drawing>
          <wp:inline distT="0" distB="0" distL="0" distR="0">
            <wp:extent cx="7651750" cy="2639834"/>
            <wp:effectExtent l="19050" t="0" r="25400" b="8116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0EB6" w:rsidRDefault="00000EB6" w:rsidP="00000EB6">
      <w:pPr>
        <w:jc w:val="center"/>
        <w:rPr>
          <w:b/>
          <w:sz w:val="40"/>
          <w:szCs w:val="40"/>
        </w:rPr>
      </w:pPr>
      <w:r w:rsidRPr="00000EB6">
        <w:rPr>
          <w:b/>
          <w:sz w:val="40"/>
          <w:szCs w:val="40"/>
        </w:rPr>
        <w:drawing>
          <wp:inline distT="0" distB="0" distL="0" distR="0">
            <wp:extent cx="7944374" cy="3156668"/>
            <wp:effectExtent l="19050" t="0" r="18526" b="5632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Małżeństwa</w:t>
      </w:r>
    </w:p>
    <w:p w:rsidR="007B6AC4" w:rsidRDefault="007B6AC4" w:rsidP="00000EB6">
      <w:pPr>
        <w:jc w:val="center"/>
        <w:rPr>
          <w:b/>
          <w:sz w:val="40"/>
          <w:szCs w:val="40"/>
        </w:rPr>
      </w:pPr>
      <w:r w:rsidRPr="007B6AC4">
        <w:rPr>
          <w:b/>
          <w:sz w:val="40"/>
          <w:szCs w:val="40"/>
        </w:rPr>
        <w:drawing>
          <wp:inline distT="0" distB="0" distL="0" distR="0">
            <wp:extent cx="7360423" cy="2234316"/>
            <wp:effectExtent l="19050" t="0" r="11927" b="0"/>
            <wp:docPr id="18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6AC4" w:rsidRDefault="007B6AC4" w:rsidP="00000EB6">
      <w:pPr>
        <w:jc w:val="center"/>
        <w:rPr>
          <w:b/>
          <w:sz w:val="40"/>
          <w:szCs w:val="40"/>
        </w:rPr>
      </w:pPr>
      <w:r w:rsidRPr="007B6AC4">
        <w:rPr>
          <w:b/>
          <w:sz w:val="40"/>
          <w:szCs w:val="40"/>
        </w:rPr>
        <w:drawing>
          <wp:inline distT="0" distB="0" distL="0" distR="0">
            <wp:extent cx="7471078" cy="2606758"/>
            <wp:effectExtent l="19050" t="0" r="15572" b="3092"/>
            <wp:docPr id="19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6AC4" w:rsidRDefault="007B6AC4" w:rsidP="00000EB6">
      <w:pPr>
        <w:jc w:val="center"/>
        <w:rPr>
          <w:b/>
          <w:sz w:val="40"/>
          <w:szCs w:val="40"/>
        </w:rPr>
      </w:pPr>
    </w:p>
    <w:p w:rsidR="008D5B5C" w:rsidRDefault="008D5B5C" w:rsidP="008D5B5C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007019" cy="2902226"/>
            <wp:effectExtent l="19050" t="0" r="13031" b="0"/>
            <wp:docPr id="13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Zgony</w:t>
      </w:r>
    </w:p>
    <w:p w:rsidR="007B6AC4" w:rsidRDefault="007B6AC4" w:rsidP="00000EB6">
      <w:pPr>
        <w:jc w:val="center"/>
        <w:rPr>
          <w:b/>
          <w:sz w:val="40"/>
          <w:szCs w:val="40"/>
        </w:rPr>
      </w:pPr>
      <w:r w:rsidRPr="007B6AC4">
        <w:rPr>
          <w:b/>
          <w:sz w:val="40"/>
          <w:szCs w:val="40"/>
        </w:rPr>
        <w:drawing>
          <wp:inline distT="0" distB="0" distL="0" distR="0">
            <wp:extent cx="7056037" cy="2552369"/>
            <wp:effectExtent l="19050" t="0" r="11513" b="331"/>
            <wp:docPr id="20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013078" cy="2782956"/>
            <wp:effectExtent l="19050" t="0" r="16372" b="0"/>
            <wp:docPr id="1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AC4" w:rsidRDefault="007B6AC4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Transkrypcja</w:t>
      </w:r>
    </w:p>
    <w:p w:rsidR="008D5B5C" w:rsidRDefault="008D5B5C" w:rsidP="00000EB6">
      <w:pPr>
        <w:jc w:val="center"/>
        <w:rPr>
          <w:b/>
          <w:sz w:val="40"/>
          <w:szCs w:val="40"/>
        </w:rPr>
      </w:pPr>
      <w:r w:rsidRPr="008D5B5C">
        <w:rPr>
          <w:b/>
          <w:sz w:val="40"/>
          <w:szCs w:val="40"/>
        </w:rPr>
        <w:drawing>
          <wp:inline distT="0" distB="0" distL="0" distR="0">
            <wp:extent cx="7855308" cy="2401294"/>
            <wp:effectExtent l="19050" t="0" r="12342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6AC4" w:rsidRDefault="007B6AC4" w:rsidP="00000EB6">
      <w:pPr>
        <w:jc w:val="center"/>
        <w:rPr>
          <w:b/>
          <w:sz w:val="40"/>
          <w:szCs w:val="40"/>
        </w:rPr>
      </w:pPr>
    </w:p>
    <w:p w:rsidR="008D5B5C" w:rsidRDefault="008D5B5C" w:rsidP="00000E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Suma</w:t>
      </w:r>
    </w:p>
    <w:p w:rsidR="008D5B5C" w:rsidRDefault="008D5B5C" w:rsidP="00853662">
      <w:pPr>
        <w:ind w:left="-993" w:right="-851"/>
        <w:jc w:val="center"/>
        <w:rPr>
          <w:b/>
          <w:sz w:val="40"/>
          <w:szCs w:val="40"/>
        </w:rPr>
      </w:pPr>
      <w:r w:rsidRPr="008D5B5C">
        <w:rPr>
          <w:b/>
          <w:sz w:val="40"/>
          <w:szCs w:val="40"/>
        </w:rPr>
        <w:drawing>
          <wp:inline distT="0" distB="0" distL="0" distR="0">
            <wp:extent cx="7939267" cy="3315694"/>
            <wp:effectExtent l="19050" t="0" r="23633" b="0"/>
            <wp:docPr id="16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5B5C" w:rsidRDefault="008D5B5C" w:rsidP="00000EB6">
      <w:pPr>
        <w:jc w:val="center"/>
        <w:rPr>
          <w:b/>
          <w:sz w:val="40"/>
          <w:szCs w:val="40"/>
        </w:rPr>
      </w:pPr>
    </w:p>
    <w:sectPr w:rsidR="008D5B5C" w:rsidSect="007B6AC4">
      <w:pgSz w:w="16838" w:h="11906" w:orient="landscape"/>
      <w:pgMar w:top="426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0EB6"/>
    <w:rsid w:val="00000EB6"/>
    <w:rsid w:val="00735DB2"/>
    <w:rsid w:val="007A0DF3"/>
    <w:rsid w:val="007B6AC4"/>
    <w:rsid w:val="00853662"/>
    <w:rsid w:val="008D5B5C"/>
    <w:rsid w:val="00A0613C"/>
    <w:rsid w:val="00A25F75"/>
    <w:rsid w:val="00C254FB"/>
    <w:rsid w:val="00CC1E75"/>
    <w:rsid w:val="00D73E71"/>
    <w:rsid w:val="00EB386F"/>
    <w:rsid w:val="00F6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rpawlik\Pulpit\STATYSTYKI\ZESTAWIENIE%201990-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zarejestrowanych</a:t>
            </a:r>
            <a:r>
              <a:rPr lang="pl-PL" baseline="0"/>
              <a:t> urodzeń w USC Szczecin w latach 1990-2016</a:t>
            </a:r>
            <a:endParaRPr lang="pl-PL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urodzenia Szczecin</c:v>
          </c:tx>
          <c:cat>
            <c:numRef>
              <c:f>urodzenia!$B$5:$B$31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urodzenia!$C$5:$C$31</c:f>
              <c:numCache>
                <c:formatCode>General</c:formatCode>
                <c:ptCount val="27"/>
                <c:pt idx="0">
                  <c:v>6270</c:v>
                </c:pt>
                <c:pt idx="1">
                  <c:v>5965</c:v>
                </c:pt>
                <c:pt idx="2">
                  <c:v>5711</c:v>
                </c:pt>
                <c:pt idx="3">
                  <c:v>5606</c:v>
                </c:pt>
                <c:pt idx="4">
                  <c:v>4938</c:v>
                </c:pt>
                <c:pt idx="5">
                  <c:v>4487</c:v>
                </c:pt>
                <c:pt idx="6">
                  <c:v>4445</c:v>
                </c:pt>
                <c:pt idx="7">
                  <c:v>4340</c:v>
                </c:pt>
                <c:pt idx="8">
                  <c:v>4000</c:v>
                </c:pt>
                <c:pt idx="9">
                  <c:v>4100</c:v>
                </c:pt>
                <c:pt idx="10">
                  <c:v>4400</c:v>
                </c:pt>
                <c:pt idx="11">
                  <c:v>4150</c:v>
                </c:pt>
                <c:pt idx="12">
                  <c:v>4070</c:v>
                </c:pt>
                <c:pt idx="13">
                  <c:v>4410</c:v>
                </c:pt>
                <c:pt idx="14">
                  <c:v>4630</c:v>
                </c:pt>
                <c:pt idx="15">
                  <c:v>4805</c:v>
                </c:pt>
                <c:pt idx="16">
                  <c:v>4733</c:v>
                </c:pt>
                <c:pt idx="17">
                  <c:v>5184</c:v>
                </c:pt>
                <c:pt idx="18">
                  <c:v>5502</c:v>
                </c:pt>
                <c:pt idx="19">
                  <c:v>5908</c:v>
                </c:pt>
                <c:pt idx="20">
                  <c:v>4180</c:v>
                </c:pt>
                <c:pt idx="21">
                  <c:v>4008</c:v>
                </c:pt>
                <c:pt idx="22">
                  <c:v>4191</c:v>
                </c:pt>
                <c:pt idx="23">
                  <c:v>4323</c:v>
                </c:pt>
                <c:pt idx="24">
                  <c:v>4647</c:v>
                </c:pt>
                <c:pt idx="25">
                  <c:v>4793</c:v>
                </c:pt>
                <c:pt idx="26">
                  <c:v>4887</c:v>
                </c:pt>
              </c:numCache>
            </c:numRef>
          </c:val>
        </c:ser>
        <c:axId val="103815808"/>
        <c:axId val="108344064"/>
      </c:barChart>
      <c:catAx>
        <c:axId val="103815808"/>
        <c:scaling>
          <c:orientation val="minMax"/>
        </c:scaling>
        <c:axPos val="b"/>
        <c:numFmt formatCode="General" sourceLinked="1"/>
        <c:tickLblPos val="nextTo"/>
        <c:crossAx val="108344064"/>
        <c:crosses val="autoZero"/>
        <c:auto val="1"/>
        <c:lblAlgn val="ctr"/>
        <c:lblOffset val="100"/>
      </c:catAx>
      <c:valAx>
        <c:axId val="108344064"/>
        <c:scaling>
          <c:orientation val="minMax"/>
        </c:scaling>
        <c:axPos val="l"/>
        <c:majorGridlines/>
        <c:numFmt formatCode="General" sourceLinked="1"/>
        <c:tickLblPos val="nextTo"/>
        <c:crossAx val="103815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urodzeń majacych miejsce poza granicami Polski</a:t>
            </a:r>
            <a:r>
              <a:rPr lang="pl-PL" baseline="0"/>
              <a:t> a</a:t>
            </a:r>
            <a:r>
              <a:rPr lang="pl-PL"/>
              <a:t> </a:t>
            </a:r>
            <a:r>
              <a:rPr lang="en-US"/>
              <a:t>wpisan</a:t>
            </a:r>
            <a:r>
              <a:rPr lang="pl-PL"/>
              <a:t>ych</a:t>
            </a:r>
            <a:r>
              <a:rPr lang="en-US"/>
              <a:t> do polskich</a:t>
            </a:r>
            <a:r>
              <a:rPr lang="pl-PL"/>
              <a:t> ksiag</a:t>
            </a:r>
            <a:r>
              <a:rPr lang="pl-PL" baseline="0"/>
              <a:t> stanu cywilnego </a:t>
            </a:r>
            <a:br>
              <a:rPr lang="pl-PL" baseline="0"/>
            </a:br>
            <a:r>
              <a:rPr lang="pl-PL" baseline="0"/>
              <a:t>w USC Szczecin w latach 1990-2016</a:t>
            </a:r>
            <a:endParaRPr lang="en-US"/>
          </a:p>
        </c:rich>
      </c:tx>
      <c:layout>
        <c:manualLayout>
          <c:xMode val="edge"/>
          <c:yMode val="edge"/>
          <c:x val="0.11993621509581809"/>
          <c:y val="2.366863905325443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wpisanie do ksiag polskich urodzenia</c:v>
          </c:tx>
          <c:cat>
            <c:numRef>
              <c:f>urodzenia!$B$5:$B$31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urodzenia!$D$5:$D$31</c:f>
              <c:numCache>
                <c:formatCode>General</c:formatCode>
                <c:ptCount val="27"/>
                <c:pt idx="0">
                  <c:v>130</c:v>
                </c:pt>
                <c:pt idx="1">
                  <c:v>155</c:v>
                </c:pt>
                <c:pt idx="2">
                  <c:v>209</c:v>
                </c:pt>
                <c:pt idx="3">
                  <c:v>165</c:v>
                </c:pt>
                <c:pt idx="4">
                  <c:v>150</c:v>
                </c:pt>
                <c:pt idx="5">
                  <c:v>153</c:v>
                </c:pt>
                <c:pt idx="6">
                  <c:v>155</c:v>
                </c:pt>
                <c:pt idx="7">
                  <c:v>183</c:v>
                </c:pt>
                <c:pt idx="8">
                  <c:v>250</c:v>
                </c:pt>
                <c:pt idx="9">
                  <c:v>246</c:v>
                </c:pt>
                <c:pt idx="10">
                  <c:v>248</c:v>
                </c:pt>
                <c:pt idx="11">
                  <c:v>280</c:v>
                </c:pt>
                <c:pt idx="12">
                  <c:v>290</c:v>
                </c:pt>
                <c:pt idx="13">
                  <c:v>326</c:v>
                </c:pt>
                <c:pt idx="14">
                  <c:v>288</c:v>
                </c:pt>
                <c:pt idx="15">
                  <c:v>328</c:v>
                </c:pt>
                <c:pt idx="16">
                  <c:v>500</c:v>
                </c:pt>
                <c:pt idx="17">
                  <c:v>618</c:v>
                </c:pt>
                <c:pt idx="18">
                  <c:v>585</c:v>
                </c:pt>
                <c:pt idx="19">
                  <c:v>648</c:v>
                </c:pt>
                <c:pt idx="20">
                  <c:v>562</c:v>
                </c:pt>
                <c:pt idx="21">
                  <c:v>526</c:v>
                </c:pt>
                <c:pt idx="22">
                  <c:v>678</c:v>
                </c:pt>
                <c:pt idx="23">
                  <c:v>605</c:v>
                </c:pt>
                <c:pt idx="24">
                  <c:v>688</c:v>
                </c:pt>
                <c:pt idx="25">
                  <c:v>716</c:v>
                </c:pt>
                <c:pt idx="26">
                  <c:v>1032</c:v>
                </c:pt>
              </c:numCache>
            </c:numRef>
          </c:val>
        </c:ser>
        <c:axId val="120800768"/>
        <c:axId val="120802304"/>
      </c:barChart>
      <c:catAx>
        <c:axId val="120800768"/>
        <c:scaling>
          <c:orientation val="minMax"/>
        </c:scaling>
        <c:axPos val="b"/>
        <c:numFmt formatCode="General" sourceLinked="1"/>
        <c:tickLblPos val="nextTo"/>
        <c:crossAx val="120802304"/>
        <c:crosses val="autoZero"/>
        <c:auto val="1"/>
        <c:lblAlgn val="ctr"/>
        <c:lblOffset val="100"/>
      </c:catAx>
      <c:valAx>
        <c:axId val="120802304"/>
        <c:scaling>
          <c:orientation val="minMax"/>
        </c:scaling>
        <c:axPos val="l"/>
        <c:majorGridlines/>
        <c:numFmt formatCode="General" sourceLinked="1"/>
        <c:tickLblPos val="nextTo"/>
        <c:crossAx val="120800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zarejestrowanych małżeństw cywilnych </a:t>
            </a:r>
            <a:br>
              <a:rPr lang="pl-PL"/>
            </a:br>
            <a:r>
              <a:rPr lang="pl-PL"/>
              <a:t>w latach 1990-2016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małżeństwa cywilne</c:v>
          </c:tx>
          <c:cat>
            <c:numRef>
              <c:f>małżeństwa!$B$5:$B$31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małżeństwa!$C$5:$C$31</c:f>
              <c:numCache>
                <c:formatCode>General</c:formatCode>
                <c:ptCount val="27"/>
                <c:pt idx="0">
                  <c:v>2737</c:v>
                </c:pt>
                <c:pt idx="1">
                  <c:v>2345</c:v>
                </c:pt>
                <c:pt idx="2">
                  <c:v>2296</c:v>
                </c:pt>
                <c:pt idx="3">
                  <c:v>2255</c:v>
                </c:pt>
                <c:pt idx="4">
                  <c:v>2381</c:v>
                </c:pt>
                <c:pt idx="5">
                  <c:v>2275</c:v>
                </c:pt>
                <c:pt idx="6">
                  <c:v>2326</c:v>
                </c:pt>
                <c:pt idx="7">
                  <c:v>2204</c:v>
                </c:pt>
                <c:pt idx="8">
                  <c:v>2159</c:v>
                </c:pt>
                <c:pt idx="9">
                  <c:v>1288</c:v>
                </c:pt>
                <c:pt idx="10">
                  <c:v>1179</c:v>
                </c:pt>
                <c:pt idx="11">
                  <c:v>1057</c:v>
                </c:pt>
                <c:pt idx="12">
                  <c:v>1013</c:v>
                </c:pt>
                <c:pt idx="13">
                  <c:v>1087</c:v>
                </c:pt>
                <c:pt idx="14">
                  <c:v>951</c:v>
                </c:pt>
                <c:pt idx="15">
                  <c:v>1053</c:v>
                </c:pt>
                <c:pt idx="16">
                  <c:v>1213</c:v>
                </c:pt>
                <c:pt idx="17">
                  <c:v>1207</c:v>
                </c:pt>
                <c:pt idx="18">
                  <c:v>1126</c:v>
                </c:pt>
                <c:pt idx="19">
                  <c:v>1318</c:v>
                </c:pt>
                <c:pt idx="20">
                  <c:v>1399</c:v>
                </c:pt>
                <c:pt idx="21">
                  <c:v>1315</c:v>
                </c:pt>
                <c:pt idx="22">
                  <c:v>1054</c:v>
                </c:pt>
                <c:pt idx="23">
                  <c:v>932</c:v>
                </c:pt>
                <c:pt idx="24">
                  <c:v>1037</c:v>
                </c:pt>
                <c:pt idx="25">
                  <c:v>925</c:v>
                </c:pt>
                <c:pt idx="26">
                  <c:v>1079</c:v>
                </c:pt>
              </c:numCache>
            </c:numRef>
          </c:val>
        </c:ser>
        <c:axId val="99725696"/>
        <c:axId val="99727232"/>
      </c:barChart>
      <c:catAx>
        <c:axId val="99725696"/>
        <c:scaling>
          <c:orientation val="minMax"/>
        </c:scaling>
        <c:axPos val="b"/>
        <c:numFmt formatCode="General" sourceLinked="1"/>
        <c:tickLblPos val="nextTo"/>
        <c:crossAx val="99727232"/>
        <c:crosses val="autoZero"/>
        <c:auto val="1"/>
        <c:lblAlgn val="ctr"/>
        <c:lblOffset val="100"/>
      </c:catAx>
      <c:valAx>
        <c:axId val="99727232"/>
        <c:scaling>
          <c:orientation val="minMax"/>
        </c:scaling>
        <c:axPos val="l"/>
        <c:majorGridlines/>
        <c:numFmt formatCode="General" sourceLinked="1"/>
        <c:tickLblPos val="nextTo"/>
        <c:crossAx val="9972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małżeństw zawieranych</a:t>
            </a:r>
            <a:r>
              <a:rPr lang="pl-PL" baseline="0"/>
              <a:t> przed duchownym a zarejestrowanych w USC Szczecin </a:t>
            </a:r>
            <a:br>
              <a:rPr lang="pl-PL" baseline="0"/>
            </a:br>
            <a:r>
              <a:rPr lang="pl-PL" baseline="0"/>
              <a:t>w latach 1998-2016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małżeństwa konkordatowe</c:v>
          </c:tx>
          <c:cat>
            <c:numRef>
              <c:f>małżeństwa!$B$13:$B$31</c:f>
              <c:numCache>
                <c:formatCode>General</c:formatCode>
                <c:ptCount val="19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</c:numCache>
            </c:numRef>
          </c:cat>
          <c:val>
            <c:numRef>
              <c:f>małżeństwa!$D$13:$D$31</c:f>
              <c:numCache>
                <c:formatCode>General</c:formatCode>
                <c:ptCount val="19"/>
                <c:pt idx="0">
                  <c:v>67</c:v>
                </c:pt>
                <c:pt idx="1">
                  <c:v>1052</c:v>
                </c:pt>
                <c:pt idx="2">
                  <c:v>1078</c:v>
                </c:pt>
                <c:pt idx="3">
                  <c:v>993</c:v>
                </c:pt>
                <c:pt idx="4">
                  <c:v>954</c:v>
                </c:pt>
                <c:pt idx="5">
                  <c:v>949</c:v>
                </c:pt>
                <c:pt idx="6">
                  <c:v>971</c:v>
                </c:pt>
                <c:pt idx="7">
                  <c:v>1042</c:v>
                </c:pt>
                <c:pt idx="8">
                  <c:v>1123</c:v>
                </c:pt>
                <c:pt idx="9">
                  <c:v>1208</c:v>
                </c:pt>
                <c:pt idx="10">
                  <c:v>1277</c:v>
                </c:pt>
                <c:pt idx="11">
                  <c:v>1182</c:v>
                </c:pt>
                <c:pt idx="12">
                  <c:v>999</c:v>
                </c:pt>
                <c:pt idx="13">
                  <c:v>920</c:v>
                </c:pt>
                <c:pt idx="14">
                  <c:v>869</c:v>
                </c:pt>
                <c:pt idx="15">
                  <c:v>765</c:v>
                </c:pt>
                <c:pt idx="16">
                  <c:v>824</c:v>
                </c:pt>
                <c:pt idx="17">
                  <c:v>778</c:v>
                </c:pt>
                <c:pt idx="18">
                  <c:v>804</c:v>
                </c:pt>
              </c:numCache>
            </c:numRef>
          </c:val>
        </c:ser>
        <c:axId val="100042240"/>
        <c:axId val="100043776"/>
      </c:barChart>
      <c:catAx>
        <c:axId val="100042240"/>
        <c:scaling>
          <c:orientation val="minMax"/>
        </c:scaling>
        <c:axPos val="b"/>
        <c:numFmt formatCode="General" sourceLinked="1"/>
        <c:tickLblPos val="nextTo"/>
        <c:crossAx val="100043776"/>
        <c:crosses val="autoZero"/>
        <c:auto val="1"/>
        <c:lblAlgn val="ctr"/>
        <c:lblOffset val="100"/>
      </c:catAx>
      <c:valAx>
        <c:axId val="100043776"/>
        <c:scaling>
          <c:orientation val="minMax"/>
        </c:scaling>
        <c:axPos val="l"/>
        <c:majorGridlines/>
        <c:numFmt formatCode="General" sourceLinked="1"/>
        <c:tickLblPos val="nextTo"/>
        <c:crossAx val="100042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małżeństw zawartych poza granicami Polski a </a:t>
            </a:r>
            <a:r>
              <a:rPr lang="en-US"/>
              <a:t>wpisan</a:t>
            </a:r>
            <a:r>
              <a:rPr lang="pl-PL"/>
              <a:t>ych</a:t>
            </a:r>
            <a:r>
              <a:rPr lang="en-US"/>
              <a:t> do polskich</a:t>
            </a:r>
            <a:r>
              <a:rPr lang="pl-PL"/>
              <a:t> ksiąg stanu cywilnego w USC Szczecin w latach 1990-2016</a:t>
            </a:r>
            <a:endParaRPr lang="en-US"/>
          </a:p>
        </c:rich>
      </c:tx>
      <c:layout>
        <c:manualLayout>
          <c:xMode val="edge"/>
          <c:yMode val="edge"/>
          <c:x val="0.10317338888211529"/>
          <c:y val="2.884615384615384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wpisanie do ksiag polskich</c:v>
          </c:tx>
          <c:cat>
            <c:numRef>
              <c:f>małżeństwa!$B$5:$B$31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małżeństwa!$E$5:$E$31</c:f>
              <c:numCache>
                <c:formatCode>General</c:formatCode>
                <c:ptCount val="27"/>
                <c:pt idx="0">
                  <c:v>154</c:v>
                </c:pt>
                <c:pt idx="1">
                  <c:v>210</c:v>
                </c:pt>
                <c:pt idx="2">
                  <c:v>210</c:v>
                </c:pt>
                <c:pt idx="3">
                  <c:v>216</c:v>
                </c:pt>
                <c:pt idx="4">
                  <c:v>193</c:v>
                </c:pt>
                <c:pt idx="5">
                  <c:v>212</c:v>
                </c:pt>
                <c:pt idx="6">
                  <c:v>217</c:v>
                </c:pt>
                <c:pt idx="7">
                  <c:v>285</c:v>
                </c:pt>
                <c:pt idx="8">
                  <c:v>286</c:v>
                </c:pt>
                <c:pt idx="9">
                  <c:v>309</c:v>
                </c:pt>
                <c:pt idx="10">
                  <c:v>331</c:v>
                </c:pt>
                <c:pt idx="11">
                  <c:v>336</c:v>
                </c:pt>
                <c:pt idx="12">
                  <c:v>364</c:v>
                </c:pt>
                <c:pt idx="13">
                  <c:v>398</c:v>
                </c:pt>
                <c:pt idx="14">
                  <c:v>440</c:v>
                </c:pt>
                <c:pt idx="15">
                  <c:v>450</c:v>
                </c:pt>
                <c:pt idx="16">
                  <c:v>437</c:v>
                </c:pt>
                <c:pt idx="17">
                  <c:v>519</c:v>
                </c:pt>
                <c:pt idx="18">
                  <c:v>450</c:v>
                </c:pt>
                <c:pt idx="19">
                  <c:v>379</c:v>
                </c:pt>
                <c:pt idx="20">
                  <c:v>317</c:v>
                </c:pt>
                <c:pt idx="21">
                  <c:v>329</c:v>
                </c:pt>
                <c:pt idx="22">
                  <c:v>348</c:v>
                </c:pt>
                <c:pt idx="23">
                  <c:v>317</c:v>
                </c:pt>
                <c:pt idx="24">
                  <c:v>343</c:v>
                </c:pt>
                <c:pt idx="25">
                  <c:v>307</c:v>
                </c:pt>
                <c:pt idx="26">
                  <c:v>415</c:v>
                </c:pt>
              </c:numCache>
            </c:numRef>
          </c:val>
        </c:ser>
        <c:axId val="100059776"/>
        <c:axId val="100090240"/>
      </c:barChart>
      <c:catAx>
        <c:axId val="100059776"/>
        <c:scaling>
          <c:orientation val="minMax"/>
        </c:scaling>
        <c:axPos val="b"/>
        <c:numFmt formatCode="General" sourceLinked="1"/>
        <c:tickLblPos val="nextTo"/>
        <c:crossAx val="100090240"/>
        <c:crosses val="autoZero"/>
        <c:auto val="1"/>
        <c:lblAlgn val="ctr"/>
        <c:lblOffset val="100"/>
      </c:catAx>
      <c:valAx>
        <c:axId val="100090240"/>
        <c:scaling>
          <c:orientation val="minMax"/>
        </c:scaling>
        <c:axPos val="l"/>
        <c:majorGridlines/>
        <c:numFmt formatCode="General" sourceLinked="1"/>
        <c:tickLblPos val="nextTo"/>
        <c:crossAx val="1000597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zgonów zarejestrowanyw w USC Szczecine</a:t>
            </a:r>
            <a:r>
              <a:rPr lang="pl-PL" baseline="0"/>
              <a:t> w latach 1990-2016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Zgony</c:v>
          </c:tx>
          <c:cat>
            <c:numRef>
              <c:f>zgony!$B$4:$B$30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zgony!$C$4:$C$30</c:f>
              <c:numCache>
                <c:formatCode>General</c:formatCode>
                <c:ptCount val="27"/>
                <c:pt idx="0">
                  <c:v>4478</c:v>
                </c:pt>
                <c:pt idx="1">
                  <c:v>4663</c:v>
                </c:pt>
                <c:pt idx="2">
                  <c:v>4558</c:v>
                </c:pt>
                <c:pt idx="3">
                  <c:v>4640</c:v>
                </c:pt>
                <c:pt idx="4">
                  <c:v>4469</c:v>
                </c:pt>
                <c:pt idx="5">
                  <c:v>4543</c:v>
                </c:pt>
                <c:pt idx="6">
                  <c:v>4422</c:v>
                </c:pt>
                <c:pt idx="7">
                  <c:v>4507</c:v>
                </c:pt>
                <c:pt idx="8">
                  <c:v>4337</c:v>
                </c:pt>
                <c:pt idx="9">
                  <c:v>4568</c:v>
                </c:pt>
                <c:pt idx="10">
                  <c:v>4613</c:v>
                </c:pt>
                <c:pt idx="11">
                  <c:v>4405</c:v>
                </c:pt>
                <c:pt idx="12">
                  <c:v>4500</c:v>
                </c:pt>
                <c:pt idx="13">
                  <c:v>4470</c:v>
                </c:pt>
                <c:pt idx="14">
                  <c:v>4592</c:v>
                </c:pt>
                <c:pt idx="15">
                  <c:v>4555</c:v>
                </c:pt>
                <c:pt idx="16">
                  <c:v>4672</c:v>
                </c:pt>
                <c:pt idx="17">
                  <c:v>4851</c:v>
                </c:pt>
                <c:pt idx="18">
                  <c:v>4826</c:v>
                </c:pt>
                <c:pt idx="19">
                  <c:v>5080</c:v>
                </c:pt>
                <c:pt idx="20">
                  <c:v>5004</c:v>
                </c:pt>
                <c:pt idx="21">
                  <c:v>5064</c:v>
                </c:pt>
                <c:pt idx="22">
                  <c:v>5042</c:v>
                </c:pt>
                <c:pt idx="23">
                  <c:v>5116</c:v>
                </c:pt>
                <c:pt idx="24">
                  <c:v>5037</c:v>
                </c:pt>
                <c:pt idx="25">
                  <c:v>5288</c:v>
                </c:pt>
                <c:pt idx="26">
                  <c:v>5281</c:v>
                </c:pt>
              </c:numCache>
            </c:numRef>
          </c:val>
        </c:ser>
        <c:axId val="100122624"/>
        <c:axId val="100124160"/>
      </c:barChart>
      <c:catAx>
        <c:axId val="100122624"/>
        <c:scaling>
          <c:orientation val="minMax"/>
        </c:scaling>
        <c:axPos val="b"/>
        <c:numFmt formatCode="General" sourceLinked="1"/>
        <c:tickLblPos val="nextTo"/>
        <c:crossAx val="100124160"/>
        <c:crosses val="autoZero"/>
        <c:auto val="1"/>
        <c:lblAlgn val="ctr"/>
        <c:lblOffset val="100"/>
      </c:catAx>
      <c:valAx>
        <c:axId val="100124160"/>
        <c:scaling>
          <c:orientation val="minMax"/>
        </c:scaling>
        <c:axPos val="l"/>
        <c:majorGridlines/>
        <c:numFmt formatCode="General" sourceLinked="1"/>
        <c:tickLblPos val="nextTo"/>
        <c:crossAx val="10012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Wykres zgonów majacych zdarzenie poza</a:t>
            </a:r>
            <a:r>
              <a:rPr lang="pl-PL" baseline="0"/>
              <a:t> granicami Polski a wpisanych do ksiąg polskich w USC Szczecin latach 1990-2016</a:t>
            </a:r>
            <a:endParaRPr lang="en-US"/>
          </a:p>
        </c:rich>
      </c:tx>
      <c:layout>
        <c:manualLayout>
          <c:xMode val="edge"/>
          <c:yMode val="edge"/>
          <c:x val="0.15005096839959223"/>
          <c:y val="3.703703703703705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zgonywisane do ksiag polskich</c:v>
          </c:tx>
          <c:cat>
            <c:numRef>
              <c:f>zgony!$B$4:$B$30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zgony!$D$4:$D$30</c:f>
              <c:numCache>
                <c:formatCode>General</c:formatCode>
                <c:ptCount val="27"/>
                <c:pt idx="0">
                  <c:v>41</c:v>
                </c:pt>
                <c:pt idx="1">
                  <c:v>43</c:v>
                </c:pt>
                <c:pt idx="2">
                  <c:v>41</c:v>
                </c:pt>
                <c:pt idx="3">
                  <c:v>66</c:v>
                </c:pt>
                <c:pt idx="4">
                  <c:v>42</c:v>
                </c:pt>
                <c:pt idx="5">
                  <c:v>34</c:v>
                </c:pt>
                <c:pt idx="6">
                  <c:v>46</c:v>
                </c:pt>
                <c:pt idx="7">
                  <c:v>57</c:v>
                </c:pt>
                <c:pt idx="8">
                  <c:v>51</c:v>
                </c:pt>
                <c:pt idx="9">
                  <c:v>68</c:v>
                </c:pt>
                <c:pt idx="10">
                  <c:v>70</c:v>
                </c:pt>
                <c:pt idx="11">
                  <c:v>68</c:v>
                </c:pt>
                <c:pt idx="12">
                  <c:v>68</c:v>
                </c:pt>
                <c:pt idx="13">
                  <c:v>70</c:v>
                </c:pt>
                <c:pt idx="14">
                  <c:v>84</c:v>
                </c:pt>
                <c:pt idx="15">
                  <c:v>86</c:v>
                </c:pt>
                <c:pt idx="16">
                  <c:v>98</c:v>
                </c:pt>
                <c:pt idx="17">
                  <c:v>82</c:v>
                </c:pt>
                <c:pt idx="18">
                  <c:v>80</c:v>
                </c:pt>
                <c:pt idx="19">
                  <c:v>88</c:v>
                </c:pt>
                <c:pt idx="20">
                  <c:v>75</c:v>
                </c:pt>
                <c:pt idx="21">
                  <c:v>58</c:v>
                </c:pt>
                <c:pt idx="22">
                  <c:v>76</c:v>
                </c:pt>
                <c:pt idx="23">
                  <c:v>73</c:v>
                </c:pt>
                <c:pt idx="24">
                  <c:v>45</c:v>
                </c:pt>
                <c:pt idx="25">
                  <c:v>58</c:v>
                </c:pt>
                <c:pt idx="26">
                  <c:v>99</c:v>
                </c:pt>
              </c:numCache>
            </c:numRef>
          </c:val>
        </c:ser>
        <c:axId val="100201600"/>
        <c:axId val="100203136"/>
      </c:barChart>
      <c:catAx>
        <c:axId val="100201600"/>
        <c:scaling>
          <c:orientation val="minMax"/>
        </c:scaling>
        <c:axPos val="b"/>
        <c:numFmt formatCode="General" sourceLinked="1"/>
        <c:tickLblPos val="nextTo"/>
        <c:crossAx val="100203136"/>
        <c:crosses val="autoZero"/>
        <c:auto val="1"/>
        <c:lblAlgn val="ctr"/>
        <c:lblOffset val="100"/>
      </c:catAx>
      <c:valAx>
        <c:axId val="100203136"/>
        <c:scaling>
          <c:orientation val="minMax"/>
        </c:scaling>
        <c:axPos val="l"/>
        <c:majorGridlines/>
        <c:numFmt formatCode="General" sourceLinked="1"/>
        <c:tickLblPos val="nextTo"/>
        <c:crossAx val="100201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v>urodzenia</c:v>
          </c:tx>
          <c:cat>
            <c:numRef>
              <c:f>transkrypcja!$C$5:$C$31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transkrypcja!$D$5:$D$31</c:f>
              <c:numCache>
                <c:formatCode>General</c:formatCode>
                <c:ptCount val="27"/>
                <c:pt idx="0">
                  <c:v>130</c:v>
                </c:pt>
                <c:pt idx="1">
                  <c:v>155</c:v>
                </c:pt>
                <c:pt idx="2">
                  <c:v>209</c:v>
                </c:pt>
                <c:pt idx="3">
                  <c:v>165</c:v>
                </c:pt>
                <c:pt idx="4">
                  <c:v>150</c:v>
                </c:pt>
                <c:pt idx="5">
                  <c:v>153</c:v>
                </c:pt>
                <c:pt idx="6">
                  <c:v>155</c:v>
                </c:pt>
                <c:pt idx="7">
                  <c:v>183</c:v>
                </c:pt>
                <c:pt idx="8">
                  <c:v>250</c:v>
                </c:pt>
                <c:pt idx="9">
                  <c:v>246</c:v>
                </c:pt>
                <c:pt idx="10">
                  <c:v>248</c:v>
                </c:pt>
                <c:pt idx="11">
                  <c:v>280</c:v>
                </c:pt>
                <c:pt idx="12">
                  <c:v>290</c:v>
                </c:pt>
                <c:pt idx="13">
                  <c:v>326</c:v>
                </c:pt>
                <c:pt idx="14">
                  <c:v>288</c:v>
                </c:pt>
                <c:pt idx="15">
                  <c:v>328</c:v>
                </c:pt>
                <c:pt idx="16">
                  <c:v>500</c:v>
                </c:pt>
                <c:pt idx="17">
                  <c:v>618</c:v>
                </c:pt>
                <c:pt idx="18">
                  <c:v>585</c:v>
                </c:pt>
                <c:pt idx="19">
                  <c:v>648</c:v>
                </c:pt>
                <c:pt idx="20">
                  <c:v>562</c:v>
                </c:pt>
                <c:pt idx="21">
                  <c:v>526</c:v>
                </c:pt>
                <c:pt idx="22">
                  <c:v>678</c:v>
                </c:pt>
                <c:pt idx="23">
                  <c:v>605</c:v>
                </c:pt>
                <c:pt idx="24">
                  <c:v>688</c:v>
                </c:pt>
                <c:pt idx="25">
                  <c:v>716</c:v>
                </c:pt>
                <c:pt idx="26">
                  <c:v>1032</c:v>
                </c:pt>
              </c:numCache>
            </c:numRef>
          </c:val>
        </c:ser>
        <c:ser>
          <c:idx val="1"/>
          <c:order val="1"/>
          <c:tx>
            <c:v>małżeństwa</c:v>
          </c:tx>
          <c:val>
            <c:numRef>
              <c:f>transkrypcja!$E$5:$E$31</c:f>
              <c:numCache>
                <c:formatCode>General</c:formatCode>
                <c:ptCount val="27"/>
                <c:pt idx="0">
                  <c:v>154</c:v>
                </c:pt>
                <c:pt idx="1">
                  <c:v>210</c:v>
                </c:pt>
                <c:pt idx="2">
                  <c:v>210</c:v>
                </c:pt>
                <c:pt idx="3">
                  <c:v>216</c:v>
                </c:pt>
                <c:pt idx="4">
                  <c:v>193</c:v>
                </c:pt>
                <c:pt idx="5">
                  <c:v>212</c:v>
                </c:pt>
                <c:pt idx="6">
                  <c:v>217</c:v>
                </c:pt>
                <c:pt idx="7">
                  <c:v>285</c:v>
                </c:pt>
                <c:pt idx="8">
                  <c:v>286</c:v>
                </c:pt>
                <c:pt idx="9">
                  <c:v>309</c:v>
                </c:pt>
                <c:pt idx="10">
                  <c:v>331</c:v>
                </c:pt>
                <c:pt idx="11">
                  <c:v>336</c:v>
                </c:pt>
                <c:pt idx="12">
                  <c:v>364</c:v>
                </c:pt>
                <c:pt idx="13">
                  <c:v>398</c:v>
                </c:pt>
                <c:pt idx="14">
                  <c:v>440</c:v>
                </c:pt>
                <c:pt idx="15">
                  <c:v>450</c:v>
                </c:pt>
                <c:pt idx="16">
                  <c:v>437</c:v>
                </c:pt>
                <c:pt idx="17">
                  <c:v>519</c:v>
                </c:pt>
                <c:pt idx="18">
                  <c:v>450</c:v>
                </c:pt>
                <c:pt idx="19">
                  <c:v>379</c:v>
                </c:pt>
                <c:pt idx="20">
                  <c:v>317</c:v>
                </c:pt>
                <c:pt idx="21">
                  <c:v>329</c:v>
                </c:pt>
                <c:pt idx="22">
                  <c:v>348</c:v>
                </c:pt>
                <c:pt idx="23">
                  <c:v>317</c:v>
                </c:pt>
                <c:pt idx="24">
                  <c:v>343</c:v>
                </c:pt>
                <c:pt idx="25">
                  <c:v>307</c:v>
                </c:pt>
                <c:pt idx="26">
                  <c:v>415</c:v>
                </c:pt>
              </c:numCache>
            </c:numRef>
          </c:val>
        </c:ser>
        <c:ser>
          <c:idx val="2"/>
          <c:order val="2"/>
          <c:tx>
            <c:v>zgony</c:v>
          </c:tx>
          <c:val>
            <c:numRef>
              <c:f>transkrypcja!$F$5:$F$31</c:f>
              <c:numCache>
                <c:formatCode>General</c:formatCode>
                <c:ptCount val="27"/>
                <c:pt idx="0">
                  <c:v>41</c:v>
                </c:pt>
                <c:pt idx="1">
                  <c:v>43</c:v>
                </c:pt>
                <c:pt idx="2">
                  <c:v>41</c:v>
                </c:pt>
                <c:pt idx="3">
                  <c:v>66</c:v>
                </c:pt>
                <c:pt idx="4">
                  <c:v>42</c:v>
                </c:pt>
                <c:pt idx="5">
                  <c:v>34</c:v>
                </c:pt>
                <c:pt idx="6">
                  <c:v>46</c:v>
                </c:pt>
                <c:pt idx="7">
                  <c:v>57</c:v>
                </c:pt>
                <c:pt idx="8">
                  <c:v>51</c:v>
                </c:pt>
                <c:pt idx="9">
                  <c:v>68</c:v>
                </c:pt>
                <c:pt idx="10">
                  <c:v>70</c:v>
                </c:pt>
                <c:pt idx="11">
                  <c:v>68</c:v>
                </c:pt>
                <c:pt idx="12">
                  <c:v>68</c:v>
                </c:pt>
                <c:pt idx="13">
                  <c:v>70</c:v>
                </c:pt>
                <c:pt idx="14">
                  <c:v>84</c:v>
                </c:pt>
                <c:pt idx="15">
                  <c:v>86</c:v>
                </c:pt>
                <c:pt idx="16">
                  <c:v>98</c:v>
                </c:pt>
                <c:pt idx="17">
                  <c:v>82</c:v>
                </c:pt>
                <c:pt idx="18">
                  <c:v>80</c:v>
                </c:pt>
                <c:pt idx="19">
                  <c:v>88</c:v>
                </c:pt>
                <c:pt idx="20">
                  <c:v>75</c:v>
                </c:pt>
                <c:pt idx="21">
                  <c:v>58</c:v>
                </c:pt>
                <c:pt idx="22">
                  <c:v>76</c:v>
                </c:pt>
                <c:pt idx="23">
                  <c:v>73</c:v>
                </c:pt>
                <c:pt idx="24">
                  <c:v>45</c:v>
                </c:pt>
                <c:pt idx="25">
                  <c:v>58</c:v>
                </c:pt>
                <c:pt idx="26">
                  <c:v>99</c:v>
                </c:pt>
              </c:numCache>
            </c:numRef>
          </c:val>
        </c:ser>
        <c:axId val="100773888"/>
        <c:axId val="100775424"/>
      </c:barChart>
      <c:catAx>
        <c:axId val="100773888"/>
        <c:scaling>
          <c:orientation val="minMax"/>
        </c:scaling>
        <c:axPos val="b"/>
        <c:numFmt formatCode="General" sourceLinked="1"/>
        <c:tickLblPos val="nextTo"/>
        <c:crossAx val="100775424"/>
        <c:crosses val="autoZero"/>
        <c:auto val="1"/>
        <c:lblAlgn val="ctr"/>
        <c:lblOffset val="100"/>
      </c:catAx>
      <c:valAx>
        <c:axId val="100775424"/>
        <c:scaling>
          <c:orientation val="minMax"/>
        </c:scaling>
        <c:axPos val="l"/>
        <c:majorGridlines/>
        <c:numFmt formatCode="General" sourceLinked="1"/>
        <c:tickLblPos val="nextTo"/>
        <c:crossAx val="10077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v>rejestracja aktów zgonów w latach 1990-2016</c:v>
          </c:tx>
          <c:cat>
            <c:numRef>
              <c:f>zgony!$B$4:$B$30</c:f>
              <c:numCache>
                <c:formatCode>General</c:formatCode>
                <c:ptCount val="27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</c:numCache>
            </c:numRef>
          </c:cat>
          <c:val>
            <c:numRef>
              <c:f>zgony!$E$4:$E$30</c:f>
              <c:numCache>
                <c:formatCode>General</c:formatCode>
                <c:ptCount val="27"/>
                <c:pt idx="0">
                  <c:v>4519</c:v>
                </c:pt>
                <c:pt idx="1">
                  <c:v>4706</c:v>
                </c:pt>
                <c:pt idx="2">
                  <c:v>4599</c:v>
                </c:pt>
                <c:pt idx="3">
                  <c:v>4706</c:v>
                </c:pt>
                <c:pt idx="4">
                  <c:v>4511</c:v>
                </c:pt>
                <c:pt idx="5">
                  <c:v>4577</c:v>
                </c:pt>
                <c:pt idx="6">
                  <c:v>4468</c:v>
                </c:pt>
                <c:pt idx="7">
                  <c:v>4564</c:v>
                </c:pt>
                <c:pt idx="8">
                  <c:v>4388</c:v>
                </c:pt>
                <c:pt idx="9">
                  <c:v>4636</c:v>
                </c:pt>
                <c:pt idx="10">
                  <c:v>4683</c:v>
                </c:pt>
                <c:pt idx="11">
                  <c:v>4473</c:v>
                </c:pt>
                <c:pt idx="12">
                  <c:v>4568</c:v>
                </c:pt>
                <c:pt idx="13">
                  <c:v>4540</c:v>
                </c:pt>
                <c:pt idx="14">
                  <c:v>4676</c:v>
                </c:pt>
                <c:pt idx="15">
                  <c:v>4641</c:v>
                </c:pt>
                <c:pt idx="16">
                  <c:v>4770</c:v>
                </c:pt>
                <c:pt idx="17">
                  <c:v>4933</c:v>
                </c:pt>
                <c:pt idx="18">
                  <c:v>4906</c:v>
                </c:pt>
                <c:pt idx="19">
                  <c:v>5168</c:v>
                </c:pt>
                <c:pt idx="20">
                  <c:v>5079</c:v>
                </c:pt>
                <c:pt idx="21">
                  <c:v>5122</c:v>
                </c:pt>
                <c:pt idx="22">
                  <c:v>5118</c:v>
                </c:pt>
                <c:pt idx="23">
                  <c:v>5189</c:v>
                </c:pt>
                <c:pt idx="24">
                  <c:v>5082</c:v>
                </c:pt>
                <c:pt idx="25">
                  <c:v>5346</c:v>
                </c:pt>
                <c:pt idx="26">
                  <c:v>5380</c:v>
                </c:pt>
              </c:numCache>
            </c:numRef>
          </c:val>
        </c:ser>
        <c:ser>
          <c:idx val="1"/>
          <c:order val="1"/>
          <c:tx>
            <c:v>rejestarcja urodzeń w latach 1990-2016</c:v>
          </c:tx>
          <c:val>
            <c:numRef>
              <c:f>urodzenia!$E$5:$E$31</c:f>
              <c:numCache>
                <c:formatCode>General</c:formatCode>
                <c:ptCount val="27"/>
                <c:pt idx="0">
                  <c:v>6400</c:v>
                </c:pt>
                <c:pt idx="1">
                  <c:v>6120</c:v>
                </c:pt>
                <c:pt idx="2">
                  <c:v>5920</c:v>
                </c:pt>
                <c:pt idx="3">
                  <c:v>5771</c:v>
                </c:pt>
                <c:pt idx="4">
                  <c:v>5088</c:v>
                </c:pt>
                <c:pt idx="5">
                  <c:v>4640</c:v>
                </c:pt>
                <c:pt idx="6">
                  <c:v>4600</c:v>
                </c:pt>
                <c:pt idx="7">
                  <c:v>4523</c:v>
                </c:pt>
                <c:pt idx="8">
                  <c:v>4250</c:v>
                </c:pt>
                <c:pt idx="9">
                  <c:v>4346</c:v>
                </c:pt>
                <c:pt idx="10">
                  <c:v>4648</c:v>
                </c:pt>
                <c:pt idx="11">
                  <c:v>4430</c:v>
                </c:pt>
                <c:pt idx="12">
                  <c:v>4360</c:v>
                </c:pt>
                <c:pt idx="13">
                  <c:v>4736</c:v>
                </c:pt>
                <c:pt idx="14">
                  <c:v>4918</c:v>
                </c:pt>
                <c:pt idx="15">
                  <c:v>5133</c:v>
                </c:pt>
                <c:pt idx="16">
                  <c:v>5233</c:v>
                </c:pt>
                <c:pt idx="17">
                  <c:v>5802</c:v>
                </c:pt>
                <c:pt idx="18">
                  <c:v>6087</c:v>
                </c:pt>
                <c:pt idx="19">
                  <c:v>6556</c:v>
                </c:pt>
                <c:pt idx="20">
                  <c:v>4742</c:v>
                </c:pt>
                <c:pt idx="21">
                  <c:v>4534</c:v>
                </c:pt>
                <c:pt idx="22">
                  <c:v>4869</c:v>
                </c:pt>
                <c:pt idx="23">
                  <c:v>4928</c:v>
                </c:pt>
                <c:pt idx="24">
                  <c:v>5335</c:v>
                </c:pt>
                <c:pt idx="25">
                  <c:v>5509</c:v>
                </c:pt>
                <c:pt idx="26">
                  <c:v>5919</c:v>
                </c:pt>
              </c:numCache>
            </c:numRef>
          </c:val>
        </c:ser>
        <c:ser>
          <c:idx val="2"/>
          <c:order val="2"/>
          <c:tx>
            <c:v>rejestarcja małżeństw w latach 1990-2016</c:v>
          </c:tx>
          <c:val>
            <c:numRef>
              <c:f>małżeństwa!$F$5:$F$31</c:f>
              <c:numCache>
                <c:formatCode>General</c:formatCode>
                <c:ptCount val="27"/>
                <c:pt idx="0">
                  <c:v>2891</c:v>
                </c:pt>
                <c:pt idx="1">
                  <c:v>2555</c:v>
                </c:pt>
                <c:pt idx="2">
                  <c:v>2506</c:v>
                </c:pt>
                <c:pt idx="3">
                  <c:v>2471</c:v>
                </c:pt>
                <c:pt idx="4">
                  <c:v>2574</c:v>
                </c:pt>
                <c:pt idx="5">
                  <c:v>2487</c:v>
                </c:pt>
                <c:pt idx="6">
                  <c:v>2543</c:v>
                </c:pt>
                <c:pt idx="7">
                  <c:v>2489</c:v>
                </c:pt>
                <c:pt idx="8">
                  <c:v>2512</c:v>
                </c:pt>
                <c:pt idx="9">
                  <c:v>2649</c:v>
                </c:pt>
                <c:pt idx="10">
                  <c:v>2588</c:v>
                </c:pt>
                <c:pt idx="11">
                  <c:v>2386</c:v>
                </c:pt>
                <c:pt idx="12">
                  <c:v>2331</c:v>
                </c:pt>
                <c:pt idx="13">
                  <c:v>2434</c:v>
                </c:pt>
                <c:pt idx="14">
                  <c:v>2362</c:v>
                </c:pt>
                <c:pt idx="15">
                  <c:v>2545</c:v>
                </c:pt>
                <c:pt idx="16">
                  <c:v>2773</c:v>
                </c:pt>
                <c:pt idx="17">
                  <c:v>2934</c:v>
                </c:pt>
                <c:pt idx="18">
                  <c:v>2853</c:v>
                </c:pt>
                <c:pt idx="19">
                  <c:v>2879</c:v>
                </c:pt>
                <c:pt idx="20">
                  <c:v>2715</c:v>
                </c:pt>
                <c:pt idx="21">
                  <c:v>2564</c:v>
                </c:pt>
                <c:pt idx="22">
                  <c:v>2271</c:v>
                </c:pt>
                <c:pt idx="23">
                  <c:v>2014</c:v>
                </c:pt>
                <c:pt idx="24">
                  <c:v>2204</c:v>
                </c:pt>
                <c:pt idx="25">
                  <c:v>2010</c:v>
                </c:pt>
                <c:pt idx="26">
                  <c:v>2298</c:v>
                </c:pt>
              </c:numCache>
            </c:numRef>
          </c:val>
        </c:ser>
        <c:axId val="103823616"/>
        <c:axId val="103849984"/>
      </c:barChart>
      <c:catAx>
        <c:axId val="103823616"/>
        <c:scaling>
          <c:orientation val="minMax"/>
        </c:scaling>
        <c:axPos val="b"/>
        <c:numFmt formatCode="General" sourceLinked="1"/>
        <c:tickLblPos val="nextTo"/>
        <c:crossAx val="103849984"/>
        <c:crosses val="autoZero"/>
        <c:auto val="1"/>
        <c:lblAlgn val="ctr"/>
        <c:lblOffset val="100"/>
      </c:catAx>
      <c:valAx>
        <c:axId val="103849984"/>
        <c:scaling>
          <c:orientation val="minMax"/>
        </c:scaling>
        <c:axPos val="l"/>
        <c:majorGridlines/>
        <c:numFmt formatCode="General" sourceLinked="1"/>
        <c:tickLblPos val="nextTo"/>
        <c:crossAx val="103823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9799-DEB0-4610-A5A4-94FA5FC1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4</cp:revision>
  <cp:lastPrinted>2017-01-09T12:28:00Z</cp:lastPrinted>
  <dcterms:created xsi:type="dcterms:W3CDTF">2017-01-09T11:41:00Z</dcterms:created>
  <dcterms:modified xsi:type="dcterms:W3CDTF">2017-01-09T12:39:00Z</dcterms:modified>
</cp:coreProperties>
</file>